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F4" w:rsidRPr="00186E01" w:rsidRDefault="00CE6487" w:rsidP="00186E01">
      <w:pPr>
        <w:spacing w:line="600" w:lineRule="exact"/>
        <w:ind w:leftChars="-540" w:left="-1134"/>
        <w:jc w:val="left"/>
        <w:outlineLvl w:val="0"/>
        <w:rPr>
          <w:rFonts w:ascii="黑体" w:eastAsia="黑体" w:hAnsi="黑体" w:cs="黑体"/>
          <w:color w:val="000000"/>
          <w:kern w:val="0"/>
          <w:sz w:val="24"/>
        </w:rPr>
      </w:pPr>
      <w:r w:rsidRPr="00186E0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附件:</w:t>
      </w:r>
      <w:r w:rsidRPr="00CE6487">
        <w:rPr>
          <w:rFonts w:ascii="黑体" w:eastAsia="黑体" w:hAnsi="黑体" w:cs="黑体" w:hint="eastAsia"/>
          <w:color w:val="000000"/>
          <w:kern w:val="0"/>
          <w:sz w:val="24"/>
        </w:rPr>
        <w:t xml:space="preserve">    </w:t>
      </w:r>
      <w:r w:rsidR="000B33F4">
        <w:rPr>
          <w:rFonts w:ascii="黑体" w:eastAsia="黑体" w:hAnsi="黑体" w:cs="黑体" w:hint="eastAsia"/>
          <w:color w:val="000000"/>
          <w:kern w:val="0"/>
          <w:sz w:val="24"/>
        </w:rPr>
        <w:t xml:space="preserve"> </w:t>
      </w:r>
      <w:r w:rsidR="00186E01" w:rsidRPr="00186E01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“</w:t>
      </w:r>
      <w:r w:rsidR="003C2F3C" w:rsidRPr="00186E01">
        <w:rPr>
          <w:rFonts w:ascii="华文行楷" w:eastAsia="华文行楷" w:hAnsi="黑体" w:cs="黑体" w:hint="eastAsia"/>
          <w:color w:val="000000" w:themeColor="text1"/>
          <w:kern w:val="0"/>
          <w:sz w:val="36"/>
          <w:szCs w:val="36"/>
        </w:rPr>
        <w:t>2021中国码头油气回收技术研讨会</w:t>
      </w:r>
      <w:r w:rsidR="00186E01" w:rsidRPr="00186E01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”</w:t>
      </w:r>
      <w:r w:rsidRPr="000B33F4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参会注册表</w:t>
      </w:r>
      <w:r w:rsidRPr="000B33F4">
        <w:rPr>
          <w:rFonts w:ascii="黑体" w:eastAsia="黑体" w:hAnsi="黑体" w:cs="黑体" w:hint="eastAsia"/>
          <w:color w:val="000000" w:themeColor="text1"/>
          <w:kern w:val="0"/>
          <w:sz w:val="24"/>
        </w:rPr>
        <w:t xml:space="preserve"> </w:t>
      </w:r>
    </w:p>
    <w:tbl>
      <w:tblPr>
        <w:tblW w:w="10485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99"/>
        <w:gridCol w:w="1370"/>
        <w:gridCol w:w="474"/>
        <w:gridCol w:w="143"/>
        <w:gridCol w:w="987"/>
        <w:gridCol w:w="316"/>
        <w:gridCol w:w="248"/>
        <w:gridCol w:w="292"/>
        <w:gridCol w:w="1001"/>
        <w:gridCol w:w="445"/>
        <w:gridCol w:w="485"/>
        <w:gridCol w:w="195"/>
        <w:gridCol w:w="992"/>
        <w:gridCol w:w="250"/>
        <w:gridCol w:w="1588"/>
      </w:tblGrid>
      <w:tr w:rsidR="00CE6487" w:rsidRPr="00CE6487" w:rsidTr="00186E01">
        <w:trPr>
          <w:trHeight w:val="514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AC5CA6" w:rsidRDefault="00CE6487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AC5CA6">
              <w:rPr>
                <w:rFonts w:ascii="黑体" w:eastAsia="黑体" w:hAnsi="黑体" w:cs="黑体" w:hint="eastAsia"/>
                <w:kern w:val="0"/>
                <w:sz w:val="24"/>
              </w:rPr>
              <w:t>单位名称</w:t>
            </w:r>
          </w:p>
        </w:tc>
        <w:tc>
          <w:tcPr>
            <w:tcW w:w="878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487" w:rsidRPr="00186E01" w:rsidRDefault="00CE6487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186E01" w:rsidRPr="00CE6487" w:rsidTr="009638B5">
        <w:trPr>
          <w:trHeight w:val="10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E01" w:rsidRPr="00AC5CA6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AC5CA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E01" w:rsidRPr="00AC5CA6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AC5CA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职 </w:t>
            </w:r>
            <w:proofErr w:type="gramStart"/>
            <w:r w:rsidRPr="00AC5CA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E01" w:rsidRPr="00AC5CA6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AC5CA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E01" w:rsidRPr="00AC5CA6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AC5CA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6E01" w:rsidRPr="00AC5CA6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E-mail</w:t>
            </w:r>
          </w:p>
        </w:tc>
      </w:tr>
      <w:tr w:rsidR="00186E01" w:rsidRPr="00CE6487" w:rsidTr="009638B5">
        <w:trPr>
          <w:trHeight w:val="10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186E01" w:rsidRPr="00CE6487" w:rsidTr="009638B5">
        <w:trPr>
          <w:trHeight w:val="10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186E01" w:rsidRPr="00CE6487" w:rsidTr="009638B5">
        <w:trPr>
          <w:trHeight w:val="10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186E01" w:rsidRPr="00CE6487" w:rsidTr="009638B5">
        <w:trPr>
          <w:trHeight w:val="10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E01" w:rsidRPr="000B33F4" w:rsidRDefault="00186E01" w:rsidP="00186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9638B5" w:rsidRPr="00CE6487" w:rsidTr="009638B5">
        <w:trPr>
          <w:trHeight w:val="10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38B5" w:rsidRPr="00E530D6" w:rsidRDefault="009638B5" w:rsidP="00E530D6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E530D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专职联系人</w:t>
            </w: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8B5" w:rsidRPr="00E530D6" w:rsidRDefault="009638B5" w:rsidP="00025FDD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38B5" w:rsidRPr="00E530D6" w:rsidRDefault="009638B5" w:rsidP="00025FD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E530D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手 机 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8B5" w:rsidRPr="00E530D6" w:rsidRDefault="009638B5" w:rsidP="00025FDD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38B5" w:rsidRPr="00E530D6" w:rsidRDefault="009638B5" w:rsidP="00025FD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E530D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38B5" w:rsidRPr="00CE6487" w:rsidRDefault="009638B5" w:rsidP="00025FDD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CE6487" w:rsidRPr="00CE6487" w:rsidTr="00186E01">
        <w:trPr>
          <w:trHeight w:val="54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186E01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发票收件地址</w:t>
            </w:r>
          </w:p>
        </w:tc>
        <w:tc>
          <w:tcPr>
            <w:tcW w:w="878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487" w:rsidRPr="000B33F4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Cs w:val="21"/>
              </w:rPr>
            </w:pPr>
          </w:p>
        </w:tc>
      </w:tr>
      <w:tr w:rsidR="00AC5CA6" w:rsidRPr="00CE6487" w:rsidTr="00186E01">
        <w:trPr>
          <w:trHeight w:val="825"/>
        </w:trPr>
        <w:tc>
          <w:tcPr>
            <w:tcW w:w="467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C5CA6" w:rsidRPr="00186E01" w:rsidRDefault="00AC5CA6" w:rsidP="00186E01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sz w:val="24"/>
              </w:rPr>
            </w:pPr>
            <w:r w:rsidRPr="00186E01">
              <w:rPr>
                <w:rFonts w:ascii="黑体" w:eastAsia="黑体" w:hAnsi="黑体" w:hint="eastAsia"/>
                <w:sz w:val="24"/>
              </w:rPr>
              <w:t>参会费用：</w:t>
            </w:r>
          </w:p>
          <w:p w:rsidR="00AC5CA6" w:rsidRPr="00186E01" w:rsidRDefault="00AC5CA6" w:rsidP="00186E01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 w:val="24"/>
              </w:rPr>
            </w:pPr>
            <w:r w:rsidRPr="00186E01">
              <w:rPr>
                <w:rFonts w:ascii="黑体" w:eastAsia="黑体" w:hAnsi="黑体" w:hint="eastAsia"/>
                <w:kern w:val="15"/>
                <w:sz w:val="24"/>
              </w:rPr>
              <w:t>会员单位：</w:t>
            </w: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 xml:space="preserve">不收取参会费 </w:t>
            </w:r>
            <w:r w:rsidRPr="00186E01">
              <w:rPr>
                <w:rFonts w:ascii="黑体" w:eastAsia="黑体" w:hAnsi="黑体" w:hint="eastAsia"/>
                <w:kern w:val="15"/>
                <w:sz w:val="24"/>
              </w:rPr>
              <w:t>（   ）人</w:t>
            </w:r>
          </w:p>
          <w:p w:rsidR="00AC5CA6" w:rsidRPr="00186E01" w:rsidRDefault="00AC5CA6" w:rsidP="00781B89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kern w:val="15"/>
                <w:szCs w:val="21"/>
              </w:rPr>
            </w:pPr>
            <w:r w:rsidRPr="00186E01">
              <w:rPr>
                <w:rFonts w:ascii="黑体" w:eastAsia="黑体" w:hAnsi="黑体" w:hint="eastAsia"/>
                <w:kern w:val="15"/>
                <w:sz w:val="24"/>
              </w:rPr>
              <w:t>非会员单位：</w:t>
            </w:r>
            <w:r w:rsidRPr="00186E01">
              <w:rPr>
                <w:rFonts w:ascii="黑体" w:eastAsia="黑体" w:hAnsi="黑体"/>
                <w:kern w:val="15"/>
                <w:sz w:val="24"/>
              </w:rPr>
              <w:t>2</w:t>
            </w:r>
            <w:r w:rsidR="00781B89">
              <w:rPr>
                <w:rFonts w:ascii="黑体" w:eastAsia="黑体" w:hAnsi="黑体" w:hint="eastAsia"/>
                <w:kern w:val="15"/>
                <w:sz w:val="24"/>
              </w:rPr>
              <w:t>9</w:t>
            </w:r>
            <w:r w:rsidRPr="00186E01">
              <w:rPr>
                <w:rFonts w:ascii="黑体" w:eastAsia="黑体" w:hAnsi="黑体" w:hint="eastAsia"/>
                <w:kern w:val="15"/>
                <w:sz w:val="24"/>
              </w:rPr>
              <w:t>00 元/人；（   ）人</w:t>
            </w:r>
          </w:p>
        </w:tc>
        <w:tc>
          <w:tcPr>
            <w:tcW w:w="58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CA6" w:rsidRPr="00186E01" w:rsidRDefault="00AC5CA6" w:rsidP="00186E01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color w:val="000000" w:themeColor="text1"/>
                <w:kern w:val="15"/>
                <w:sz w:val="24"/>
              </w:rPr>
            </w:pP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企业演讲：100000元/场（含20分钟发言、一个展位、资料入袋）    （  ）场</w:t>
            </w:r>
          </w:p>
        </w:tc>
      </w:tr>
      <w:tr w:rsidR="00AC5CA6" w:rsidRPr="00CE6487" w:rsidTr="00186E01">
        <w:trPr>
          <w:trHeight w:val="682"/>
        </w:trPr>
        <w:tc>
          <w:tcPr>
            <w:tcW w:w="4673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CA6" w:rsidRPr="00186E01" w:rsidRDefault="00AC5CA6" w:rsidP="00186E01">
            <w:pPr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8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CA6" w:rsidRPr="00186E01" w:rsidRDefault="00AC5CA6" w:rsidP="00186E01">
            <w:pPr>
              <w:spacing w:line="440" w:lineRule="exact"/>
              <w:rPr>
                <w:rFonts w:ascii="黑体" w:eastAsia="黑体" w:hAnsi="黑体"/>
                <w:color w:val="000000" w:themeColor="text1"/>
                <w:kern w:val="15"/>
                <w:sz w:val="24"/>
              </w:rPr>
            </w:pP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标准展位：3000</w:t>
            </w:r>
            <w:r w:rsidR="00186E01"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 xml:space="preserve">0 </w:t>
            </w: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元/</w:t>
            </w:r>
            <w:proofErr w:type="gramStart"/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个</w:t>
            </w:r>
            <w:proofErr w:type="gramEnd"/>
            <w:r w:rsidR="007033D2"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 xml:space="preserve"> </w:t>
            </w: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（  ）个</w:t>
            </w:r>
          </w:p>
          <w:p w:rsidR="00AC5CA6" w:rsidRPr="00186E01" w:rsidRDefault="00AC5CA6" w:rsidP="00186E01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color w:val="000000" w:themeColor="text1"/>
                <w:kern w:val="15"/>
                <w:sz w:val="24"/>
              </w:rPr>
            </w:pP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资料入袋：2</w:t>
            </w:r>
            <w:r w:rsidR="00186E01"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0000 元/</w:t>
            </w: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次</w:t>
            </w:r>
            <w:r w:rsidR="007033D2"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 xml:space="preserve"> </w:t>
            </w:r>
            <w:r w:rsidRPr="00186E01">
              <w:rPr>
                <w:rFonts w:ascii="黑体" w:eastAsia="黑体" w:hAnsi="黑体" w:hint="eastAsia"/>
                <w:color w:val="000000" w:themeColor="text1"/>
                <w:kern w:val="15"/>
                <w:sz w:val="24"/>
              </w:rPr>
              <w:t>（  ）次</w:t>
            </w:r>
          </w:p>
        </w:tc>
      </w:tr>
      <w:tr w:rsidR="00CE6487" w:rsidRPr="00CE6487" w:rsidTr="00186E01">
        <w:trPr>
          <w:trHeight w:val="291"/>
        </w:trPr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3D2" w:rsidRDefault="00CE6487" w:rsidP="007033D2">
            <w:pPr>
              <w:autoSpaceDE w:val="0"/>
              <w:autoSpaceDN w:val="0"/>
              <w:adjustRightInd w:val="0"/>
              <w:ind w:firstLineChars="100" w:firstLine="24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会议住宿</w:t>
            </w:r>
          </w:p>
          <w:p w:rsidR="00CE6487" w:rsidRPr="007033D2" w:rsidRDefault="00CE6487" w:rsidP="007033D2">
            <w:pPr>
              <w:autoSpaceDE w:val="0"/>
              <w:autoSpaceDN w:val="0"/>
              <w:adjustRightInd w:val="0"/>
              <w:ind w:firstLineChars="100" w:firstLine="24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请在□中√</w:t>
            </w:r>
          </w:p>
        </w:tc>
        <w:tc>
          <w:tcPr>
            <w:tcW w:w="3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   房间类型</w:t>
            </w:r>
          </w:p>
        </w:tc>
        <w:tc>
          <w:tcPr>
            <w:tcW w:w="1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   会议</w:t>
            </w:r>
            <w:proofErr w:type="gramStart"/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团体价</w:t>
            </w:r>
            <w:proofErr w:type="gramEnd"/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   间数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ind w:left="537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天数 </w:t>
            </w:r>
          </w:p>
        </w:tc>
      </w:tr>
      <w:tr w:rsidR="00CE6487" w:rsidRPr="00CE6487" w:rsidTr="00186E01">
        <w:trPr>
          <w:trHeight w:val="315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0B33F4" w:rsidRDefault="00CE6487" w:rsidP="00CE6487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0B33F4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kern w:val="0"/>
                <w:szCs w:val="21"/>
              </w:rPr>
              <w:t>单人房间</w:t>
            </w:r>
          </w:p>
        </w:tc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  □ 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3C2F3C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500</w:t>
            </w:r>
            <w:r w:rsidR="00CE6487" w:rsidRPr="007033D2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元/天</w:t>
            </w: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CE6487" w:rsidRPr="00CE6487" w:rsidTr="00186E01">
        <w:trPr>
          <w:trHeight w:val="255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0B33F4" w:rsidRDefault="00CE6487" w:rsidP="00CE6487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0B33F4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kern w:val="0"/>
                <w:szCs w:val="21"/>
              </w:rPr>
              <w:t>双人房间</w:t>
            </w:r>
          </w:p>
        </w:tc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  □</w:t>
            </w:r>
          </w:p>
        </w:tc>
        <w:tc>
          <w:tcPr>
            <w:tcW w:w="198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widowControl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9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CE6487" w:rsidRPr="00CE6487" w:rsidTr="00186E01">
        <w:trPr>
          <w:trHeight w:val="705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0B33F4" w:rsidRDefault="00CE6487" w:rsidP="00CE6487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878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6487" w:rsidRPr="000B33F4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酒店：</w:t>
            </w:r>
            <w:r w:rsidR="001C66FB"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青岛红树林度假世界酒店</w:t>
            </w: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地址：</w:t>
            </w:r>
            <w:r w:rsidR="001C66FB"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青岛市黄岛区滨海大道3588号</w:t>
            </w:r>
          </w:p>
          <w:p w:rsidR="00CE6487" w:rsidRPr="000B33F4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不需要订房 □ ，房间为代订，住宿费自理，现场签到后款交酒店前台，无需同报名费同汇！ </w:t>
            </w:r>
          </w:p>
          <w:p w:rsidR="00CE6487" w:rsidRPr="000B33F4" w:rsidRDefault="00CE6487" w:rsidP="00186E01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客房最早</w:t>
            </w:r>
            <w:r w:rsidR="00B875F3" w:rsidRPr="000B33F4"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  <w:t>6</w:t>
            </w:r>
            <w:r w:rsidRPr="000B33F4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月</w:t>
            </w:r>
            <w:r w:rsidR="00F22A3B" w:rsidRPr="000B33F4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23</w:t>
            </w:r>
            <w:r w:rsidRPr="000B33F4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日入住，最晚</w:t>
            </w:r>
            <w:r w:rsidR="00B875F3" w:rsidRPr="000B33F4">
              <w:rPr>
                <w:rFonts w:ascii="黑体" w:eastAsia="黑体" w:hAnsi="黑体" w:cs="黑体"/>
                <w:color w:val="000000" w:themeColor="text1"/>
                <w:kern w:val="0"/>
                <w:szCs w:val="21"/>
              </w:rPr>
              <w:t>6</w:t>
            </w:r>
            <w:r w:rsidRPr="000B33F4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月</w:t>
            </w:r>
            <w:r w:rsidR="00186E01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26日</w:t>
            </w:r>
            <w:r w:rsidRPr="000B33F4"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</w:rPr>
              <w:t>退房，如有特殊要求，请在回执中备注</w:t>
            </w:r>
          </w:p>
        </w:tc>
      </w:tr>
      <w:tr w:rsidR="00CE6487" w:rsidRPr="00CE6487" w:rsidTr="00186E01">
        <w:trPr>
          <w:trHeight w:val="1609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汇款信息</w:t>
            </w:r>
          </w:p>
          <w:p w:rsidR="00CE6487" w:rsidRPr="007033D2" w:rsidRDefault="00CE6487" w:rsidP="00CE64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请在□中√</w:t>
            </w:r>
          </w:p>
        </w:tc>
        <w:tc>
          <w:tcPr>
            <w:tcW w:w="3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153C" w:rsidRPr="007033D2" w:rsidRDefault="000A153C" w:rsidP="000A153C">
            <w:pPr>
              <w:spacing w:line="440" w:lineRule="exact"/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汇款方式：</w:t>
            </w:r>
          </w:p>
          <w:p w:rsidR="000A153C" w:rsidRPr="007033D2" w:rsidRDefault="000A153C" w:rsidP="000A153C">
            <w:pPr>
              <w:spacing w:line="440" w:lineRule="exact"/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户  名：中国港口协会</w:t>
            </w:r>
          </w:p>
          <w:p w:rsidR="000A153C" w:rsidRPr="007033D2" w:rsidRDefault="000A153C" w:rsidP="000A153C">
            <w:pPr>
              <w:spacing w:line="440" w:lineRule="exact"/>
              <w:rPr>
                <w:rFonts w:ascii="黑体" w:eastAsia="黑体" w:hAnsi="黑体" w:cs="黑体"/>
                <w:color w:val="000000" w:themeColor="text1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开户行：民生银行上海虹口支行</w:t>
            </w:r>
          </w:p>
          <w:p w:rsidR="00CE6487" w:rsidRPr="007033D2" w:rsidRDefault="000A153C" w:rsidP="000A153C">
            <w:pPr>
              <w:spacing w:line="440" w:lineRule="exact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帐  号：0218 0142 1000 4333</w:t>
            </w:r>
          </w:p>
        </w:tc>
        <w:tc>
          <w:tcPr>
            <w:tcW w:w="52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33D2" w:rsidRDefault="007033D2" w:rsidP="007033D2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  <w:p w:rsidR="00CE6487" w:rsidRDefault="00CE6487" w:rsidP="007033D2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□ 银行转账    □ 现场付款</w:t>
            </w:r>
          </w:p>
          <w:p w:rsidR="007033D2" w:rsidRPr="007033D2" w:rsidRDefault="007033D2" w:rsidP="007033D2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  <w:p w:rsidR="00CE6487" w:rsidRDefault="00CE6487" w:rsidP="00CE6487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（小写：人民币</w:t>
            </w: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元）</w:t>
            </w:r>
          </w:p>
          <w:p w:rsidR="007033D2" w:rsidRPr="007033D2" w:rsidRDefault="007033D2" w:rsidP="00CE6487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  <w:p w:rsidR="00CE6487" w:rsidRPr="007033D2" w:rsidRDefault="00CE6487" w:rsidP="00CE6487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/>
                <w:kern w:val="0"/>
                <w:sz w:val="24"/>
              </w:rPr>
            </w:pPr>
            <w:r w:rsidRPr="007033D2">
              <w:rPr>
                <w:rFonts w:ascii="黑体" w:eastAsia="黑体" w:hAnsi="黑体" w:hint="eastAsia"/>
                <w:kern w:val="0"/>
                <w:sz w:val="24"/>
              </w:rPr>
              <w:t xml:space="preserve"> 经办人签字或盖章： </w:t>
            </w:r>
          </w:p>
          <w:p w:rsidR="00CE6487" w:rsidRPr="007033D2" w:rsidRDefault="00CE6487" w:rsidP="007033D2">
            <w:pPr>
              <w:autoSpaceDE w:val="0"/>
              <w:autoSpaceDN w:val="0"/>
              <w:adjustRightInd w:val="0"/>
              <w:snapToGrid w:val="0"/>
              <w:ind w:firstLineChars="1300" w:firstLine="3120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hint="eastAsia"/>
                <w:kern w:val="0"/>
                <w:sz w:val="24"/>
              </w:rPr>
              <w:t xml:space="preserve">年   月   日 </w:t>
            </w:r>
          </w:p>
        </w:tc>
      </w:tr>
      <w:tr w:rsidR="00CE6487" w:rsidRPr="00CE6487" w:rsidTr="00186E01">
        <w:trPr>
          <w:trHeight w:val="628"/>
        </w:trPr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增值税专用发票信息</w:t>
            </w:r>
          </w:p>
          <w:p w:rsidR="00CE6487" w:rsidRPr="007033D2" w:rsidRDefault="00CE6487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开票项目为</w:t>
            </w:r>
          </w:p>
          <w:p w:rsidR="00CE6487" w:rsidRPr="007033D2" w:rsidRDefault="00CE6487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（会务费）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 xml:space="preserve">发票抬头 </w:t>
            </w:r>
          </w:p>
        </w:tc>
        <w:tc>
          <w:tcPr>
            <w:tcW w:w="34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6FB" w:rsidRPr="007033D2" w:rsidRDefault="001C66FB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税  号</w:t>
            </w:r>
          </w:p>
        </w:tc>
        <w:tc>
          <w:tcPr>
            <w:tcW w:w="3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CE6487" w:rsidRPr="00CE6487" w:rsidTr="00186E01">
        <w:trPr>
          <w:trHeight w:val="550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widowControl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地址、电话</w:t>
            </w:r>
          </w:p>
        </w:tc>
        <w:tc>
          <w:tcPr>
            <w:tcW w:w="74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CE6487" w:rsidRPr="00CE6487" w:rsidTr="00186E01">
        <w:trPr>
          <w:trHeight w:val="532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widowControl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kern w:val="0"/>
                <w:sz w:val="24"/>
              </w:rPr>
              <w:t>银行、账号</w:t>
            </w:r>
          </w:p>
        </w:tc>
        <w:tc>
          <w:tcPr>
            <w:tcW w:w="74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487" w:rsidRPr="007033D2" w:rsidRDefault="00CE6487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1C66FB" w:rsidRPr="00CE6487" w:rsidTr="00186E01">
        <w:trPr>
          <w:trHeight w:val="670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6FB" w:rsidRPr="007033D2" w:rsidRDefault="001C66FB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会务组</w:t>
            </w:r>
          </w:p>
          <w:p w:rsidR="001C66FB" w:rsidRPr="007033D2" w:rsidRDefault="001C66FB" w:rsidP="00CE648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6FB" w:rsidRPr="007033D2" w:rsidRDefault="001C66FB" w:rsidP="0002052B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proofErr w:type="gramStart"/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李进丹</w:t>
            </w:r>
            <w:proofErr w:type="gramEnd"/>
          </w:p>
        </w:tc>
        <w:tc>
          <w:tcPr>
            <w:tcW w:w="7416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6FB" w:rsidRPr="007033D2" w:rsidRDefault="001C66FB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手机：</w:t>
            </w:r>
            <w:r w:rsidRPr="007033D2">
              <w:rPr>
                <w:rFonts w:ascii="黑体" w:eastAsia="黑体" w:hAnsi="黑体" w:cs="黑体"/>
                <w:color w:val="000000"/>
                <w:kern w:val="0"/>
                <w:sz w:val="24"/>
              </w:rPr>
              <w:t>1</w:t>
            </w: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8918664806      电话：021-66030963</w:t>
            </w:r>
          </w:p>
          <w:p w:rsidR="001C66FB" w:rsidRPr="007033D2" w:rsidRDefault="001C66FB" w:rsidP="00CE6487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 w:rsidRPr="007033D2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传真：021-66710119     邮箱：chinaports@163.com </w:t>
            </w:r>
          </w:p>
        </w:tc>
      </w:tr>
      <w:tr w:rsidR="001F2579" w:rsidRPr="00CE6487" w:rsidTr="007033D2">
        <w:trPr>
          <w:trHeight w:val="547"/>
        </w:trPr>
        <w:tc>
          <w:tcPr>
            <w:tcW w:w="1048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579" w:rsidRPr="000B33F4" w:rsidRDefault="001F2579" w:rsidP="001F257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参会注意事项： </w:t>
            </w:r>
          </w:p>
          <w:p w:rsidR="001F2579" w:rsidRPr="000B33F4" w:rsidRDefault="001F2579" w:rsidP="001F257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1.请您务必准确完整填写上述参会代表的各项信息，特别是开具的发票信息，以便为您开具有效发票。 </w:t>
            </w:r>
          </w:p>
          <w:p w:rsidR="001F2579" w:rsidRPr="000B33F4" w:rsidRDefault="001F2579" w:rsidP="001F257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2.请您付款后将汇款底单回传至021-66710119，我们将在收到款后为您开具发票，并将发票会前用快递及时寄回。 </w:t>
            </w:r>
          </w:p>
          <w:p w:rsidR="001F2579" w:rsidRPr="000B33F4" w:rsidRDefault="001F2579" w:rsidP="001F257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3.因会议筹备需要，如参会人员调整，请及时与会务组联系。如因个人原因未能到会且未提前与会务组联系，参会费用不予退还。</w:t>
            </w:r>
          </w:p>
          <w:p w:rsidR="001F2579" w:rsidRPr="000B33F4" w:rsidRDefault="001F2579" w:rsidP="001F2579">
            <w:pPr>
              <w:autoSpaceDE w:val="0"/>
              <w:autoSpaceDN w:val="0"/>
              <w:adjustRightInd w:val="0"/>
              <w:snapToGrid w:val="0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 w:rsidRPr="000B33F4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4.交通信息（本次活动不提供接站，请各参会代表自行前往酒店）。</w:t>
            </w:r>
          </w:p>
        </w:tc>
      </w:tr>
    </w:tbl>
    <w:p w:rsidR="00CE6487" w:rsidRPr="00CE6487" w:rsidRDefault="00CE6487" w:rsidP="00CE6487">
      <w:pPr>
        <w:snapToGrid w:val="0"/>
        <w:spacing w:line="20" w:lineRule="exact"/>
        <w:rPr>
          <w:rFonts w:ascii="宋体"/>
          <w:sz w:val="28"/>
          <w:szCs w:val="28"/>
        </w:rPr>
      </w:pPr>
    </w:p>
    <w:sectPr w:rsidR="00CE6487" w:rsidRPr="00CE6487" w:rsidSect="00BC017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67" w:rsidRDefault="00D05567">
      <w:r>
        <w:separator/>
      </w:r>
    </w:p>
  </w:endnote>
  <w:endnote w:type="continuationSeparator" w:id="0">
    <w:p w:rsidR="00D05567" w:rsidRDefault="00D05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84" w:rsidRDefault="007463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0E8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0E84">
      <w:rPr>
        <w:rStyle w:val="a4"/>
        <w:noProof/>
      </w:rPr>
      <w:t>3</w:t>
    </w:r>
    <w:r>
      <w:rPr>
        <w:rStyle w:val="a4"/>
      </w:rPr>
      <w:fldChar w:fldCharType="end"/>
    </w:r>
  </w:p>
  <w:p w:rsidR="00010E84" w:rsidRDefault="00010E8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84" w:rsidRDefault="007463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0E8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1B89">
      <w:rPr>
        <w:rStyle w:val="a4"/>
        <w:noProof/>
      </w:rPr>
      <w:t>1</w:t>
    </w:r>
    <w:r>
      <w:rPr>
        <w:rStyle w:val="a4"/>
      </w:rPr>
      <w:fldChar w:fldCharType="end"/>
    </w:r>
  </w:p>
  <w:p w:rsidR="00010E84" w:rsidRDefault="00010E8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67" w:rsidRDefault="00D05567">
      <w:r>
        <w:separator/>
      </w:r>
    </w:p>
  </w:footnote>
  <w:footnote w:type="continuationSeparator" w:id="0">
    <w:p w:rsidR="00D05567" w:rsidRDefault="00D05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53672"/>
    <w:multiLevelType w:val="hybridMultilevel"/>
    <w:tmpl w:val="2B8AD782"/>
    <w:lvl w:ilvl="0" w:tplc="28F47BDC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39843B83"/>
    <w:multiLevelType w:val="hybridMultilevel"/>
    <w:tmpl w:val="A5542032"/>
    <w:lvl w:ilvl="0" w:tplc="825477FE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82164FD"/>
    <w:multiLevelType w:val="hybridMultilevel"/>
    <w:tmpl w:val="76482FBA"/>
    <w:lvl w:ilvl="0" w:tplc="CF7C68A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9935368"/>
    <w:multiLevelType w:val="hybridMultilevel"/>
    <w:tmpl w:val="A69407A0"/>
    <w:lvl w:ilvl="0" w:tplc="0896C756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87B"/>
    <w:rsid w:val="00007459"/>
    <w:rsid w:val="00010336"/>
    <w:rsid w:val="00010E84"/>
    <w:rsid w:val="0002052B"/>
    <w:rsid w:val="00060E7D"/>
    <w:rsid w:val="0007151F"/>
    <w:rsid w:val="00083C26"/>
    <w:rsid w:val="000867B3"/>
    <w:rsid w:val="00095C31"/>
    <w:rsid w:val="000A09DF"/>
    <w:rsid w:val="000A153C"/>
    <w:rsid w:val="000B33F4"/>
    <w:rsid w:val="00114F9D"/>
    <w:rsid w:val="00124130"/>
    <w:rsid w:val="00134B70"/>
    <w:rsid w:val="00140609"/>
    <w:rsid w:val="00157935"/>
    <w:rsid w:val="00186E01"/>
    <w:rsid w:val="00194162"/>
    <w:rsid w:val="001C0E1B"/>
    <w:rsid w:val="001C1515"/>
    <w:rsid w:val="001C66FB"/>
    <w:rsid w:val="001D02DA"/>
    <w:rsid w:val="001D164B"/>
    <w:rsid w:val="001D76B7"/>
    <w:rsid w:val="001E54DD"/>
    <w:rsid w:val="001F2579"/>
    <w:rsid w:val="001F6ECC"/>
    <w:rsid w:val="001F7EBE"/>
    <w:rsid w:val="00204C4E"/>
    <w:rsid w:val="002057CD"/>
    <w:rsid w:val="00221E03"/>
    <w:rsid w:val="00257252"/>
    <w:rsid w:val="0026549E"/>
    <w:rsid w:val="00270196"/>
    <w:rsid w:val="00276206"/>
    <w:rsid w:val="00287148"/>
    <w:rsid w:val="00287569"/>
    <w:rsid w:val="00294D72"/>
    <w:rsid w:val="002B02A0"/>
    <w:rsid w:val="002B2ECE"/>
    <w:rsid w:val="002B4680"/>
    <w:rsid w:val="002B5CF2"/>
    <w:rsid w:val="002C27DB"/>
    <w:rsid w:val="002D1B06"/>
    <w:rsid w:val="0030089F"/>
    <w:rsid w:val="00304F0A"/>
    <w:rsid w:val="00316232"/>
    <w:rsid w:val="00347ECE"/>
    <w:rsid w:val="00363341"/>
    <w:rsid w:val="003773E8"/>
    <w:rsid w:val="00383798"/>
    <w:rsid w:val="0039180D"/>
    <w:rsid w:val="003A0BEB"/>
    <w:rsid w:val="003A2854"/>
    <w:rsid w:val="003B525C"/>
    <w:rsid w:val="003B6C55"/>
    <w:rsid w:val="003C14BA"/>
    <w:rsid w:val="003C2F3C"/>
    <w:rsid w:val="003E18EF"/>
    <w:rsid w:val="003F7E0E"/>
    <w:rsid w:val="00405153"/>
    <w:rsid w:val="00426884"/>
    <w:rsid w:val="0044191B"/>
    <w:rsid w:val="00453DCA"/>
    <w:rsid w:val="00472978"/>
    <w:rsid w:val="004B3A86"/>
    <w:rsid w:val="004D3B27"/>
    <w:rsid w:val="004F44C4"/>
    <w:rsid w:val="00507C19"/>
    <w:rsid w:val="00512EB8"/>
    <w:rsid w:val="00546889"/>
    <w:rsid w:val="00560EA3"/>
    <w:rsid w:val="005615CB"/>
    <w:rsid w:val="0056664D"/>
    <w:rsid w:val="005746BC"/>
    <w:rsid w:val="005A4B21"/>
    <w:rsid w:val="005C188E"/>
    <w:rsid w:val="005C23F2"/>
    <w:rsid w:val="005D2A26"/>
    <w:rsid w:val="005D5901"/>
    <w:rsid w:val="005E0486"/>
    <w:rsid w:val="005F5173"/>
    <w:rsid w:val="00610E7D"/>
    <w:rsid w:val="006871C6"/>
    <w:rsid w:val="00694031"/>
    <w:rsid w:val="006A2E46"/>
    <w:rsid w:val="006C7283"/>
    <w:rsid w:val="006C7558"/>
    <w:rsid w:val="006E06A0"/>
    <w:rsid w:val="006E3D28"/>
    <w:rsid w:val="007033D2"/>
    <w:rsid w:val="0070697C"/>
    <w:rsid w:val="007127BE"/>
    <w:rsid w:val="0071282E"/>
    <w:rsid w:val="0071396B"/>
    <w:rsid w:val="007463F7"/>
    <w:rsid w:val="007464DB"/>
    <w:rsid w:val="00753AEF"/>
    <w:rsid w:val="0075560F"/>
    <w:rsid w:val="00760005"/>
    <w:rsid w:val="00765C38"/>
    <w:rsid w:val="00781B89"/>
    <w:rsid w:val="00793173"/>
    <w:rsid w:val="007A66F9"/>
    <w:rsid w:val="007C288E"/>
    <w:rsid w:val="007D4C8E"/>
    <w:rsid w:val="007F2F04"/>
    <w:rsid w:val="007F3EC0"/>
    <w:rsid w:val="0080680F"/>
    <w:rsid w:val="00826E16"/>
    <w:rsid w:val="0084576C"/>
    <w:rsid w:val="00853ED0"/>
    <w:rsid w:val="008760DD"/>
    <w:rsid w:val="008836EF"/>
    <w:rsid w:val="008B5693"/>
    <w:rsid w:val="008D115E"/>
    <w:rsid w:val="008D321F"/>
    <w:rsid w:val="008D3806"/>
    <w:rsid w:val="008E493C"/>
    <w:rsid w:val="008F3F23"/>
    <w:rsid w:val="008F78DB"/>
    <w:rsid w:val="009638B5"/>
    <w:rsid w:val="009714FB"/>
    <w:rsid w:val="0097599C"/>
    <w:rsid w:val="009B37C9"/>
    <w:rsid w:val="009B5DC6"/>
    <w:rsid w:val="009D6D36"/>
    <w:rsid w:val="00A20C0B"/>
    <w:rsid w:val="00A6551D"/>
    <w:rsid w:val="00A70CB7"/>
    <w:rsid w:val="00A72E36"/>
    <w:rsid w:val="00A93F54"/>
    <w:rsid w:val="00AA7672"/>
    <w:rsid w:val="00AC17D7"/>
    <w:rsid w:val="00AC5CA6"/>
    <w:rsid w:val="00AC61F3"/>
    <w:rsid w:val="00AD343D"/>
    <w:rsid w:val="00AF44DE"/>
    <w:rsid w:val="00B35AF4"/>
    <w:rsid w:val="00B44AAB"/>
    <w:rsid w:val="00B45D4F"/>
    <w:rsid w:val="00B8556B"/>
    <w:rsid w:val="00B875F3"/>
    <w:rsid w:val="00BB5B92"/>
    <w:rsid w:val="00BC0173"/>
    <w:rsid w:val="00BC16A1"/>
    <w:rsid w:val="00BD1F4E"/>
    <w:rsid w:val="00BD4CEF"/>
    <w:rsid w:val="00C4635D"/>
    <w:rsid w:val="00C470DA"/>
    <w:rsid w:val="00C556DC"/>
    <w:rsid w:val="00C57A83"/>
    <w:rsid w:val="00C76143"/>
    <w:rsid w:val="00C91E4A"/>
    <w:rsid w:val="00CA7063"/>
    <w:rsid w:val="00CB6B35"/>
    <w:rsid w:val="00CB7FA1"/>
    <w:rsid w:val="00CC030B"/>
    <w:rsid w:val="00CE6487"/>
    <w:rsid w:val="00CF5FAF"/>
    <w:rsid w:val="00D05567"/>
    <w:rsid w:val="00D07679"/>
    <w:rsid w:val="00D31552"/>
    <w:rsid w:val="00D32FFA"/>
    <w:rsid w:val="00D43EDB"/>
    <w:rsid w:val="00D7566D"/>
    <w:rsid w:val="00D85988"/>
    <w:rsid w:val="00DA195F"/>
    <w:rsid w:val="00DB25C3"/>
    <w:rsid w:val="00DD1EA9"/>
    <w:rsid w:val="00DD63C7"/>
    <w:rsid w:val="00DE01DC"/>
    <w:rsid w:val="00DF0D8B"/>
    <w:rsid w:val="00E0455C"/>
    <w:rsid w:val="00E138F5"/>
    <w:rsid w:val="00E13DAD"/>
    <w:rsid w:val="00E41A13"/>
    <w:rsid w:val="00E51B0D"/>
    <w:rsid w:val="00E530D6"/>
    <w:rsid w:val="00E53C3D"/>
    <w:rsid w:val="00E5687B"/>
    <w:rsid w:val="00E63908"/>
    <w:rsid w:val="00E64ED0"/>
    <w:rsid w:val="00E80FCB"/>
    <w:rsid w:val="00EA38B2"/>
    <w:rsid w:val="00EB55A3"/>
    <w:rsid w:val="00EC1154"/>
    <w:rsid w:val="00EC642C"/>
    <w:rsid w:val="00ED56B1"/>
    <w:rsid w:val="00ED5946"/>
    <w:rsid w:val="00ED6206"/>
    <w:rsid w:val="00EF2730"/>
    <w:rsid w:val="00F22A3B"/>
    <w:rsid w:val="00F2708B"/>
    <w:rsid w:val="00F64DED"/>
    <w:rsid w:val="00F767E8"/>
    <w:rsid w:val="00F810E4"/>
    <w:rsid w:val="00F974CE"/>
    <w:rsid w:val="00FD1B84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5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5687B"/>
  </w:style>
  <w:style w:type="character" w:styleId="a5">
    <w:name w:val="Hyperlink"/>
    <w:rsid w:val="00E5687B"/>
    <w:rPr>
      <w:color w:val="0000FF"/>
      <w:u w:val="single"/>
    </w:rPr>
  </w:style>
  <w:style w:type="table" w:styleId="a6">
    <w:name w:val="Table Grid"/>
    <w:basedOn w:val="a1"/>
    <w:rsid w:val="00E568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E5687B"/>
    <w:rPr>
      <w:rFonts w:ascii="Tahoma" w:hAnsi="Tahoma"/>
      <w:sz w:val="24"/>
    </w:rPr>
  </w:style>
  <w:style w:type="paragraph" w:styleId="a7">
    <w:name w:val="header"/>
    <w:basedOn w:val="a"/>
    <w:link w:val="Char"/>
    <w:rsid w:val="00C57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C57A83"/>
    <w:rPr>
      <w:kern w:val="2"/>
      <w:sz w:val="18"/>
      <w:szCs w:val="18"/>
    </w:rPr>
  </w:style>
  <w:style w:type="character" w:customStyle="1" w:styleId="a8">
    <w:name w:val="未处理的提及"/>
    <w:uiPriority w:val="99"/>
    <w:semiHidden/>
    <w:unhideWhenUsed/>
    <w:rsid w:val="00CE6487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7600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link w:val="Char0"/>
    <w:rsid w:val="008F3F23"/>
    <w:pPr>
      <w:ind w:leftChars="2500" w:left="100"/>
    </w:pPr>
  </w:style>
  <w:style w:type="character" w:customStyle="1" w:styleId="Char0">
    <w:name w:val="日期 Char"/>
    <w:link w:val="aa"/>
    <w:rsid w:val="008F3F2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8192-5CD2-462E-AB16-CD942D78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807</Characters>
  <Application>Microsoft Office Word</Application>
  <DocSecurity>0</DocSecurity>
  <Lines>6</Lines>
  <Paragraphs>1</Paragraphs>
  <ScaleCrop>false</ScaleCrop>
  <Company>sipgzct</Company>
  <LinksUpToDate>false</LinksUpToDate>
  <CharactersWithSpaces>947</CharactersWithSpaces>
  <SharedDoc>false</SharedDoc>
  <HLinks>
    <vt:vector size="6" baseType="variant">
      <vt:variant>
        <vt:i4>2424924</vt:i4>
      </vt:variant>
      <vt:variant>
        <vt:i4>0</vt:i4>
      </vt:variant>
      <vt:variant>
        <vt:i4>0</vt:i4>
      </vt:variant>
      <vt:variant>
        <vt:i4>5</vt:i4>
      </vt:variant>
      <vt:variant>
        <vt:lpwstr>mailto:chinaports@163.com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张如星</dc:creator>
  <cp:lastModifiedBy>alex裴</cp:lastModifiedBy>
  <cp:revision>14</cp:revision>
  <dcterms:created xsi:type="dcterms:W3CDTF">2021-05-12T01:21:00Z</dcterms:created>
  <dcterms:modified xsi:type="dcterms:W3CDTF">2021-05-24T11:22:00Z</dcterms:modified>
</cp:coreProperties>
</file>