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7F7CA019" w14:textId="77777777" w:rsidTr="00215ADD">
        <w:tc>
          <w:tcPr>
            <w:tcW w:w="509" w:type="dxa"/>
          </w:tcPr>
          <w:p w14:paraId="0080AAB0"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320E1A0" w14:textId="7A2AF751" w:rsidR="00672BFD" w:rsidRPr="00672BFD" w:rsidRDefault="00C21B1E"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t>45.080</w:t>
            </w:r>
          </w:p>
        </w:tc>
      </w:tr>
      <w:tr w:rsidR="007B7453" w:rsidRPr="00672BFD" w14:paraId="2569CA53" w14:textId="77777777" w:rsidTr="00215ADD">
        <w:tc>
          <w:tcPr>
            <w:tcW w:w="509" w:type="dxa"/>
          </w:tcPr>
          <w:p w14:paraId="6B16D6BD"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36C17A9A" w14:textId="77777777" w:rsidTr="008A173B">
              <w:trPr>
                <w:trHeight w:hRule="exact" w:val="1021"/>
              </w:trPr>
              <w:tc>
                <w:tcPr>
                  <w:tcW w:w="9242" w:type="dxa"/>
                  <w:vAlign w:val="center"/>
                </w:tcPr>
                <w:p w14:paraId="66391402" w14:textId="5E4E7D77" w:rsidR="000F4050" w:rsidRDefault="007B6032" w:rsidP="001A6DD8">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2D566A0F" wp14:editId="672F79B8">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235D717F" wp14:editId="4BD3DBE5">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0" w:name="c1"/>
                  <w:r w:rsidR="009C3257">
                    <w:instrText xml:space="preserve"> FORMTEXT </w:instrText>
                  </w:r>
                  <w:r w:rsidR="009C3257">
                    <w:fldChar w:fldCharType="separate"/>
                  </w:r>
                  <w:r w:rsidR="001A6DD8">
                    <w:t> </w:t>
                  </w:r>
                  <w:r w:rsidR="001A6DD8">
                    <w:t> </w:t>
                  </w:r>
                  <w:r w:rsidR="001A6DD8">
                    <w:t> </w:t>
                  </w:r>
                  <w:r w:rsidR="001A6DD8">
                    <w:t> </w:t>
                  </w:r>
                  <w:r w:rsidR="001A6DD8">
                    <w:t> </w:t>
                  </w:r>
                  <w:r w:rsidR="009C3257">
                    <w:fldChar w:fldCharType="end"/>
                  </w:r>
                  <w:bookmarkEnd w:id="0"/>
                </w:p>
              </w:tc>
            </w:tr>
          </w:tbl>
          <w:p w14:paraId="378932AC" w14:textId="78643EC6" w:rsidR="00FB231D" w:rsidRPr="00672BFD" w:rsidRDefault="00C21B1E"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t>P65</w:t>
            </w:r>
          </w:p>
        </w:tc>
      </w:tr>
    </w:tbl>
    <w:bookmarkStart w:id="1" w:name="_Hlk26473981"/>
    <w:p w14:paraId="6683A3D2" w14:textId="77777777"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Pr="001A4CF3">
        <w:rPr>
          <w:rFonts w:ascii="黑体" w:eastAsia="黑体"/>
          <w:b w:val="0"/>
          <w:w w:val="100"/>
          <w:sz w:val="48"/>
        </w:rPr>
        <w:fldChar w:fldCharType="end"/>
      </w:r>
      <w:bookmarkEnd w:id="2"/>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1"/>
    <w:p w14:paraId="6330AF0A" w14:textId="77777777" w:rsidR="00AA456B" w:rsidRPr="005A62D7" w:rsidRDefault="00AE2A69" w:rsidP="00A952D7">
      <w:pPr>
        <w:pStyle w:val="affffffffff3"/>
        <w:framePr w:wrap="auto"/>
        <w:rPr>
          <w:lang w:val="de-DE"/>
        </w:rPr>
      </w:pPr>
      <w:r w:rsidRPr="005A62D7">
        <w:rPr>
          <w:lang w:val="de-DE"/>
        </w:rPr>
        <w:t>T/</w:t>
      </w:r>
      <w:r w:rsidR="00EB31ED">
        <w:fldChar w:fldCharType="begin">
          <w:ffData>
            <w:name w:val="文字1"/>
            <w:enabled/>
            <w:calcOnExit w:val="0"/>
            <w:textInput>
              <w:default w:val="XXX"/>
            </w:textInput>
          </w:ffData>
        </w:fldChar>
      </w:r>
      <w:bookmarkStart w:id="3" w:name="文字1"/>
      <w:r w:rsidR="00EB31ED" w:rsidRPr="005A62D7">
        <w:rPr>
          <w:lang w:val="de-DE"/>
        </w:rPr>
        <w:instrText xml:space="preserve"> FORMTEXT </w:instrText>
      </w:r>
      <w:r w:rsidR="00EB31ED">
        <w:fldChar w:fldCharType="separate"/>
      </w:r>
      <w:r w:rsidR="00EB31ED" w:rsidRPr="005A62D7">
        <w:rPr>
          <w:lang w:val="de-DE"/>
        </w:rPr>
        <w:t>XXX</w:t>
      </w:r>
      <w:r w:rsidR="00EB31ED">
        <w:fldChar w:fldCharType="end"/>
      </w:r>
      <w:bookmarkEnd w:id="3"/>
      <w:r w:rsidR="00634D9E" w:rsidRPr="005A62D7">
        <w:rPr>
          <w:lang w:val="de-DE"/>
        </w:rPr>
        <w:t xml:space="preserve"> </w:t>
      </w:r>
      <w:r w:rsidR="00EB31ED">
        <w:fldChar w:fldCharType="begin">
          <w:ffData>
            <w:name w:val="NSTD_CODE_F"/>
            <w:enabled/>
            <w:calcOnExit w:val="0"/>
            <w:textInput>
              <w:default w:val="XXXX"/>
            </w:textInput>
          </w:ffData>
        </w:fldChar>
      </w:r>
      <w:bookmarkStart w:id="4" w:name="NSTD_CODE_F"/>
      <w:r w:rsidR="00EB31ED" w:rsidRPr="005A62D7">
        <w:rPr>
          <w:lang w:val="de-DE"/>
        </w:rPr>
        <w:instrText xml:space="preserve"> FORMTEXT </w:instrText>
      </w:r>
      <w:r w:rsidR="00EB31ED">
        <w:fldChar w:fldCharType="separate"/>
      </w:r>
      <w:r w:rsidR="00EB31ED" w:rsidRPr="005A62D7">
        <w:rPr>
          <w:lang w:val="de-DE"/>
        </w:rPr>
        <w:t>XXXX</w:t>
      </w:r>
      <w:r w:rsidR="00EB31ED">
        <w:fldChar w:fldCharType="end"/>
      </w:r>
      <w:bookmarkEnd w:id="4"/>
      <w:r w:rsidR="004644A6" w:rsidRPr="005A62D7">
        <w:rPr>
          <w:rFonts w:hAnsi="黑体"/>
          <w:lang w:val="de-DE"/>
        </w:rPr>
        <w:t>—</w:t>
      </w:r>
      <w:r w:rsidR="00087A77">
        <w:fldChar w:fldCharType="begin">
          <w:ffData>
            <w:name w:val="NSTD_CODE_B"/>
            <w:enabled/>
            <w:calcOnExit w:val="0"/>
            <w:textInput>
              <w:default w:val="XXXX"/>
            </w:textInput>
          </w:ffData>
        </w:fldChar>
      </w:r>
      <w:bookmarkStart w:id="5" w:name="NSTD_CODE_B"/>
      <w:r w:rsidR="00087A77" w:rsidRPr="005A62D7">
        <w:rPr>
          <w:lang w:val="de-DE"/>
        </w:rPr>
        <w:instrText xml:space="preserve"> FORMTEXT </w:instrText>
      </w:r>
      <w:r w:rsidR="00087A77">
        <w:fldChar w:fldCharType="separate"/>
      </w:r>
      <w:r w:rsidR="00087A77" w:rsidRPr="005A62D7">
        <w:rPr>
          <w:lang w:val="de-DE"/>
        </w:rPr>
        <w:t>XXXX</w:t>
      </w:r>
      <w:r w:rsidR="00087A77">
        <w:fldChar w:fldCharType="end"/>
      </w:r>
      <w:bookmarkEnd w:id="5"/>
    </w:p>
    <w:p w14:paraId="5DB80738"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77F9E175"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BDEB935" wp14:editId="6A73F6C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B2322"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484B37D8"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08AA3A81" w14:textId="3D89F693"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347250">
        <w:rPr>
          <w:rFonts w:hint="eastAsia"/>
        </w:rPr>
        <w:t>港口装卸机械走行轨道维修技术要求</w:t>
      </w:r>
      <w:r>
        <w:fldChar w:fldCharType="end"/>
      </w:r>
      <w:bookmarkEnd w:id="7"/>
    </w:p>
    <w:p w14:paraId="059322F6" w14:textId="77777777" w:rsidR="00815419" w:rsidRPr="00815419" w:rsidRDefault="00815419" w:rsidP="00324EDD">
      <w:pPr>
        <w:framePr w:w="9639" w:h="6974" w:hRule="exact" w:wrap="around" w:vAnchor="page" w:hAnchor="page" w:x="1419" w:y="6408" w:anchorLock="1"/>
        <w:ind w:left="-1418"/>
      </w:pPr>
    </w:p>
    <w:p w14:paraId="78B0DE67" w14:textId="5AE1F315"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7B33B6">
        <w:rPr>
          <w:rFonts w:eastAsia="黑体" w:hint="eastAsia"/>
          <w:noProof/>
          <w:szCs w:val="28"/>
        </w:rPr>
        <w:t>Technical re</w:t>
      </w:r>
      <w:r w:rsidR="00D612B4">
        <w:rPr>
          <w:rFonts w:eastAsia="黑体" w:hint="eastAsia"/>
          <w:noProof/>
          <w:szCs w:val="28"/>
        </w:rPr>
        <w:t>quirements</w:t>
      </w:r>
      <w:r w:rsidR="00BF1593">
        <w:rPr>
          <w:rFonts w:eastAsia="黑体" w:hint="eastAsia"/>
          <w:noProof/>
          <w:szCs w:val="28"/>
        </w:rPr>
        <w:t xml:space="preserve"> for reparing rail of port handling machinery</w:t>
      </w:r>
      <w:r>
        <w:rPr>
          <w:rFonts w:eastAsia="黑体"/>
          <w:noProof/>
          <w:szCs w:val="28"/>
        </w:rPr>
        <w:fldChar w:fldCharType="end"/>
      </w:r>
      <w:bookmarkEnd w:id="8"/>
    </w:p>
    <w:p w14:paraId="3451079C" w14:textId="77777777" w:rsidR="00815419" w:rsidRPr="00324EDD" w:rsidRDefault="00815419" w:rsidP="00324EDD">
      <w:pPr>
        <w:framePr w:w="9639" w:h="6974" w:hRule="exact" w:wrap="around" w:vAnchor="page" w:hAnchor="page" w:x="1419" w:y="6408" w:anchorLock="1"/>
        <w:spacing w:line="760" w:lineRule="exact"/>
        <w:ind w:left="-1418"/>
      </w:pPr>
    </w:p>
    <w:p w14:paraId="239DBE9F"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5A69028" w14:textId="21733A53"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9"/>
    </w:p>
    <w:p w14:paraId="11F549CB"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0"/>
    </w:p>
    <w:p w14:paraId="0A1C9C95"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1"/>
    </w:p>
    <w:p w14:paraId="06AFBD93"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14:paraId="1F0861C8"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14:paraId="1F9C0409" w14:textId="38B9787F"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B7B2F">
        <w:rPr>
          <w:rFonts w:hAnsi="黑体" w:hint="eastAsia"/>
          <w:w w:val="100"/>
          <w:sz w:val="28"/>
        </w:rPr>
        <w:t>中 国 港 口 协 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F538099"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DCFFA6C" wp14:editId="2EC70D4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60EBF"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37AFAE2F" w14:textId="77777777" w:rsidR="00A35E2F" w:rsidRDefault="00A35E2F" w:rsidP="00A35E2F">
      <w:pPr>
        <w:pStyle w:val="affffff2"/>
        <w:spacing w:after="360"/>
      </w:pPr>
      <w:bookmarkStart w:id="19" w:name="BookMark1"/>
      <w:bookmarkStart w:id="20" w:name="_Toc225935647"/>
      <w:r w:rsidRPr="00A35E2F">
        <w:rPr>
          <w:rFonts w:hint="eastAsia"/>
          <w:spacing w:val="320"/>
        </w:rPr>
        <w:lastRenderedPageBreak/>
        <w:t>目</w:t>
      </w:r>
      <w:r>
        <w:rPr>
          <w:rFonts w:hint="eastAsia"/>
        </w:rPr>
        <w:t>次</w:t>
      </w:r>
    </w:p>
    <w:p w14:paraId="3710D510" w14:textId="30F9C1FB" w:rsidR="00A35E2F" w:rsidRPr="00A35E2F" w:rsidRDefault="00A35E2F">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A35E2F">
        <w:fldChar w:fldCharType="begin"/>
      </w:r>
      <w:r w:rsidRPr="00A35E2F">
        <w:instrText xml:space="preserve"> TOC \o "1-1" \h </w:instrText>
      </w:r>
      <w:r w:rsidRPr="00A35E2F">
        <w:fldChar w:fldCharType="separate"/>
      </w:r>
      <w:hyperlink w:anchor="_Toc233097469" w:history="1">
        <w:r w:rsidRPr="00A35E2F">
          <w:rPr>
            <w:rStyle w:val="affffffe"/>
            <w:noProof/>
          </w:rPr>
          <w:t>前言</w:t>
        </w:r>
        <w:r w:rsidRPr="00A35E2F">
          <w:rPr>
            <w:rFonts w:hint="eastAsia"/>
            <w:noProof/>
          </w:rPr>
          <w:tab/>
        </w:r>
        <w:r w:rsidRPr="00A35E2F">
          <w:rPr>
            <w:rFonts w:hint="eastAsia"/>
            <w:noProof/>
          </w:rPr>
          <w:fldChar w:fldCharType="begin"/>
        </w:r>
        <w:r w:rsidRPr="00A35E2F">
          <w:rPr>
            <w:rFonts w:hint="eastAsia"/>
            <w:noProof/>
          </w:rPr>
          <w:instrText xml:space="preserve"> </w:instrText>
        </w:r>
        <w:r w:rsidRPr="00A35E2F">
          <w:rPr>
            <w:noProof/>
          </w:rPr>
          <w:instrText>PAGEREF _Toc233097469 \h</w:instrText>
        </w:r>
        <w:r w:rsidRPr="00A35E2F">
          <w:rPr>
            <w:rFonts w:hint="eastAsia"/>
            <w:noProof/>
          </w:rPr>
          <w:instrText xml:space="preserve"> </w:instrText>
        </w:r>
        <w:r w:rsidRPr="00A35E2F">
          <w:rPr>
            <w:rFonts w:hint="eastAsia"/>
            <w:noProof/>
          </w:rPr>
        </w:r>
        <w:r w:rsidRPr="00A35E2F">
          <w:rPr>
            <w:rFonts w:hint="eastAsia"/>
            <w:noProof/>
          </w:rPr>
          <w:fldChar w:fldCharType="separate"/>
        </w:r>
        <w:r w:rsidRPr="00A35E2F">
          <w:rPr>
            <w:noProof/>
          </w:rPr>
          <w:t>II</w:t>
        </w:r>
        <w:r w:rsidRPr="00A35E2F">
          <w:rPr>
            <w:rFonts w:hint="eastAsia"/>
            <w:noProof/>
          </w:rPr>
          <w:fldChar w:fldCharType="end"/>
        </w:r>
      </w:hyperlink>
    </w:p>
    <w:p w14:paraId="1BCA9364" w14:textId="39AC1687" w:rsidR="00A35E2F" w:rsidRPr="00A35E2F" w:rsidRDefault="00A35E2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097470" w:history="1">
        <w:r w:rsidRPr="00A35E2F">
          <w:rPr>
            <w:rStyle w:val="affffffe"/>
            <w:noProof/>
          </w:rPr>
          <w:t>1</w:t>
        </w:r>
        <w:r>
          <w:rPr>
            <w:rStyle w:val="affffffe"/>
            <w:noProof/>
          </w:rPr>
          <w:t xml:space="preserve"> </w:t>
        </w:r>
        <w:r w:rsidRPr="00A35E2F">
          <w:rPr>
            <w:rStyle w:val="affffffe"/>
            <w:noProof/>
          </w:rPr>
          <w:t xml:space="preserve"> 范围</w:t>
        </w:r>
        <w:r w:rsidRPr="00A35E2F">
          <w:rPr>
            <w:rFonts w:hint="eastAsia"/>
            <w:noProof/>
          </w:rPr>
          <w:tab/>
        </w:r>
        <w:r w:rsidRPr="00A35E2F">
          <w:rPr>
            <w:rFonts w:hint="eastAsia"/>
            <w:noProof/>
          </w:rPr>
          <w:fldChar w:fldCharType="begin"/>
        </w:r>
        <w:r w:rsidRPr="00A35E2F">
          <w:rPr>
            <w:rFonts w:hint="eastAsia"/>
            <w:noProof/>
          </w:rPr>
          <w:instrText xml:space="preserve"> </w:instrText>
        </w:r>
        <w:r w:rsidRPr="00A35E2F">
          <w:rPr>
            <w:noProof/>
          </w:rPr>
          <w:instrText>PAGEREF _Toc233097470 \h</w:instrText>
        </w:r>
        <w:r w:rsidRPr="00A35E2F">
          <w:rPr>
            <w:rFonts w:hint="eastAsia"/>
            <w:noProof/>
          </w:rPr>
          <w:instrText xml:space="preserve"> </w:instrText>
        </w:r>
        <w:r w:rsidRPr="00A35E2F">
          <w:rPr>
            <w:rFonts w:hint="eastAsia"/>
            <w:noProof/>
          </w:rPr>
        </w:r>
        <w:r w:rsidRPr="00A35E2F">
          <w:rPr>
            <w:rFonts w:hint="eastAsia"/>
            <w:noProof/>
          </w:rPr>
          <w:fldChar w:fldCharType="separate"/>
        </w:r>
        <w:r w:rsidRPr="00A35E2F">
          <w:rPr>
            <w:noProof/>
          </w:rPr>
          <w:t>1</w:t>
        </w:r>
        <w:r w:rsidRPr="00A35E2F">
          <w:rPr>
            <w:rFonts w:hint="eastAsia"/>
            <w:noProof/>
          </w:rPr>
          <w:fldChar w:fldCharType="end"/>
        </w:r>
      </w:hyperlink>
    </w:p>
    <w:p w14:paraId="45852F3B" w14:textId="450D358A" w:rsidR="00A35E2F" w:rsidRPr="00A35E2F" w:rsidRDefault="00A35E2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097471" w:history="1">
        <w:r w:rsidRPr="00A35E2F">
          <w:rPr>
            <w:rStyle w:val="affffffe"/>
            <w:noProof/>
          </w:rPr>
          <w:t>2</w:t>
        </w:r>
        <w:r>
          <w:rPr>
            <w:rStyle w:val="affffffe"/>
            <w:noProof/>
          </w:rPr>
          <w:t xml:space="preserve"> </w:t>
        </w:r>
        <w:r w:rsidRPr="00A35E2F">
          <w:rPr>
            <w:rStyle w:val="affffffe"/>
            <w:noProof/>
          </w:rPr>
          <w:t xml:space="preserve"> 规范性引用文件</w:t>
        </w:r>
        <w:r w:rsidRPr="00A35E2F">
          <w:rPr>
            <w:rFonts w:hint="eastAsia"/>
            <w:noProof/>
          </w:rPr>
          <w:tab/>
        </w:r>
        <w:r w:rsidRPr="00A35E2F">
          <w:rPr>
            <w:rFonts w:hint="eastAsia"/>
            <w:noProof/>
          </w:rPr>
          <w:fldChar w:fldCharType="begin"/>
        </w:r>
        <w:r w:rsidRPr="00A35E2F">
          <w:rPr>
            <w:rFonts w:hint="eastAsia"/>
            <w:noProof/>
          </w:rPr>
          <w:instrText xml:space="preserve"> </w:instrText>
        </w:r>
        <w:r w:rsidRPr="00A35E2F">
          <w:rPr>
            <w:noProof/>
          </w:rPr>
          <w:instrText>PAGEREF _Toc233097471 \h</w:instrText>
        </w:r>
        <w:r w:rsidRPr="00A35E2F">
          <w:rPr>
            <w:rFonts w:hint="eastAsia"/>
            <w:noProof/>
          </w:rPr>
          <w:instrText xml:space="preserve"> </w:instrText>
        </w:r>
        <w:r w:rsidRPr="00A35E2F">
          <w:rPr>
            <w:rFonts w:hint="eastAsia"/>
            <w:noProof/>
          </w:rPr>
        </w:r>
        <w:r w:rsidRPr="00A35E2F">
          <w:rPr>
            <w:rFonts w:hint="eastAsia"/>
            <w:noProof/>
          </w:rPr>
          <w:fldChar w:fldCharType="separate"/>
        </w:r>
        <w:r w:rsidRPr="00A35E2F">
          <w:rPr>
            <w:noProof/>
          </w:rPr>
          <w:t>1</w:t>
        </w:r>
        <w:r w:rsidRPr="00A35E2F">
          <w:rPr>
            <w:rFonts w:hint="eastAsia"/>
            <w:noProof/>
          </w:rPr>
          <w:fldChar w:fldCharType="end"/>
        </w:r>
      </w:hyperlink>
    </w:p>
    <w:p w14:paraId="2171C45A" w14:textId="7606D193" w:rsidR="00A35E2F" w:rsidRPr="00A35E2F" w:rsidRDefault="00A35E2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097472" w:history="1">
        <w:r w:rsidRPr="00A35E2F">
          <w:rPr>
            <w:rStyle w:val="affffffe"/>
            <w:noProof/>
          </w:rPr>
          <w:t>3</w:t>
        </w:r>
        <w:r>
          <w:rPr>
            <w:rStyle w:val="affffffe"/>
            <w:noProof/>
          </w:rPr>
          <w:t xml:space="preserve"> </w:t>
        </w:r>
        <w:r w:rsidRPr="00A35E2F">
          <w:rPr>
            <w:rStyle w:val="affffffe"/>
            <w:noProof/>
          </w:rPr>
          <w:t xml:space="preserve"> 术语和定义</w:t>
        </w:r>
        <w:r w:rsidRPr="00A35E2F">
          <w:rPr>
            <w:rFonts w:hint="eastAsia"/>
            <w:noProof/>
          </w:rPr>
          <w:tab/>
        </w:r>
        <w:r w:rsidRPr="00A35E2F">
          <w:rPr>
            <w:rFonts w:hint="eastAsia"/>
            <w:noProof/>
          </w:rPr>
          <w:fldChar w:fldCharType="begin"/>
        </w:r>
        <w:r w:rsidRPr="00A35E2F">
          <w:rPr>
            <w:rFonts w:hint="eastAsia"/>
            <w:noProof/>
          </w:rPr>
          <w:instrText xml:space="preserve"> </w:instrText>
        </w:r>
        <w:r w:rsidRPr="00A35E2F">
          <w:rPr>
            <w:noProof/>
          </w:rPr>
          <w:instrText>PAGEREF _Toc233097472 \h</w:instrText>
        </w:r>
        <w:r w:rsidRPr="00A35E2F">
          <w:rPr>
            <w:rFonts w:hint="eastAsia"/>
            <w:noProof/>
          </w:rPr>
          <w:instrText xml:space="preserve"> </w:instrText>
        </w:r>
        <w:r w:rsidRPr="00A35E2F">
          <w:rPr>
            <w:rFonts w:hint="eastAsia"/>
            <w:noProof/>
          </w:rPr>
        </w:r>
        <w:r w:rsidRPr="00A35E2F">
          <w:rPr>
            <w:rFonts w:hint="eastAsia"/>
            <w:noProof/>
          </w:rPr>
          <w:fldChar w:fldCharType="separate"/>
        </w:r>
        <w:r w:rsidRPr="00A35E2F">
          <w:rPr>
            <w:noProof/>
          </w:rPr>
          <w:t>1</w:t>
        </w:r>
        <w:r w:rsidRPr="00A35E2F">
          <w:rPr>
            <w:rFonts w:hint="eastAsia"/>
            <w:noProof/>
          </w:rPr>
          <w:fldChar w:fldCharType="end"/>
        </w:r>
      </w:hyperlink>
    </w:p>
    <w:p w14:paraId="248662F9" w14:textId="46E6D7AC" w:rsidR="00A35E2F" w:rsidRPr="00A35E2F" w:rsidRDefault="00A35E2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097473" w:history="1">
        <w:r w:rsidRPr="00A35E2F">
          <w:rPr>
            <w:rStyle w:val="affffffe"/>
            <w:noProof/>
          </w:rPr>
          <w:t>4</w:t>
        </w:r>
        <w:r>
          <w:rPr>
            <w:rStyle w:val="affffffe"/>
            <w:noProof/>
          </w:rPr>
          <w:t xml:space="preserve"> </w:t>
        </w:r>
        <w:r w:rsidRPr="00A35E2F">
          <w:rPr>
            <w:rStyle w:val="affffffe"/>
            <w:noProof/>
          </w:rPr>
          <w:t xml:space="preserve"> 基本要求</w:t>
        </w:r>
        <w:r w:rsidRPr="00A35E2F">
          <w:rPr>
            <w:rFonts w:hint="eastAsia"/>
            <w:noProof/>
          </w:rPr>
          <w:tab/>
        </w:r>
        <w:r w:rsidRPr="00A35E2F">
          <w:rPr>
            <w:rFonts w:hint="eastAsia"/>
            <w:noProof/>
          </w:rPr>
          <w:fldChar w:fldCharType="begin"/>
        </w:r>
        <w:r w:rsidRPr="00A35E2F">
          <w:rPr>
            <w:rFonts w:hint="eastAsia"/>
            <w:noProof/>
          </w:rPr>
          <w:instrText xml:space="preserve"> </w:instrText>
        </w:r>
        <w:r w:rsidRPr="00A35E2F">
          <w:rPr>
            <w:noProof/>
          </w:rPr>
          <w:instrText>PAGEREF _Toc233097473 \h</w:instrText>
        </w:r>
        <w:r w:rsidRPr="00A35E2F">
          <w:rPr>
            <w:rFonts w:hint="eastAsia"/>
            <w:noProof/>
          </w:rPr>
          <w:instrText xml:space="preserve"> </w:instrText>
        </w:r>
        <w:r w:rsidRPr="00A35E2F">
          <w:rPr>
            <w:rFonts w:hint="eastAsia"/>
            <w:noProof/>
          </w:rPr>
        </w:r>
        <w:r w:rsidRPr="00A35E2F">
          <w:rPr>
            <w:rFonts w:hint="eastAsia"/>
            <w:noProof/>
          </w:rPr>
          <w:fldChar w:fldCharType="separate"/>
        </w:r>
        <w:r w:rsidRPr="00A35E2F">
          <w:rPr>
            <w:noProof/>
          </w:rPr>
          <w:t>1</w:t>
        </w:r>
        <w:r w:rsidRPr="00A35E2F">
          <w:rPr>
            <w:rFonts w:hint="eastAsia"/>
            <w:noProof/>
          </w:rPr>
          <w:fldChar w:fldCharType="end"/>
        </w:r>
      </w:hyperlink>
    </w:p>
    <w:p w14:paraId="528FBFBA" w14:textId="7BB36D9C" w:rsidR="00A35E2F" w:rsidRPr="00A35E2F" w:rsidRDefault="00A35E2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097474" w:history="1">
        <w:r w:rsidRPr="00A35E2F">
          <w:rPr>
            <w:rStyle w:val="affffffe"/>
            <w:noProof/>
          </w:rPr>
          <w:t>5</w:t>
        </w:r>
        <w:r>
          <w:rPr>
            <w:rStyle w:val="affffffe"/>
            <w:noProof/>
          </w:rPr>
          <w:t xml:space="preserve"> </w:t>
        </w:r>
        <w:r w:rsidRPr="00A35E2F">
          <w:rPr>
            <w:rStyle w:val="affffffe"/>
            <w:noProof/>
          </w:rPr>
          <w:t xml:space="preserve"> 轨道基础</w:t>
        </w:r>
        <w:r w:rsidRPr="00A35E2F">
          <w:rPr>
            <w:rFonts w:hint="eastAsia"/>
            <w:noProof/>
          </w:rPr>
          <w:tab/>
        </w:r>
        <w:r w:rsidRPr="00A35E2F">
          <w:rPr>
            <w:rFonts w:hint="eastAsia"/>
            <w:noProof/>
          </w:rPr>
          <w:fldChar w:fldCharType="begin"/>
        </w:r>
        <w:r w:rsidRPr="00A35E2F">
          <w:rPr>
            <w:rFonts w:hint="eastAsia"/>
            <w:noProof/>
          </w:rPr>
          <w:instrText xml:space="preserve"> </w:instrText>
        </w:r>
        <w:r w:rsidRPr="00A35E2F">
          <w:rPr>
            <w:noProof/>
          </w:rPr>
          <w:instrText>PAGEREF _Toc233097474 \h</w:instrText>
        </w:r>
        <w:r w:rsidRPr="00A35E2F">
          <w:rPr>
            <w:rFonts w:hint="eastAsia"/>
            <w:noProof/>
          </w:rPr>
          <w:instrText xml:space="preserve"> </w:instrText>
        </w:r>
        <w:r w:rsidRPr="00A35E2F">
          <w:rPr>
            <w:rFonts w:hint="eastAsia"/>
            <w:noProof/>
          </w:rPr>
        </w:r>
        <w:r w:rsidRPr="00A35E2F">
          <w:rPr>
            <w:rFonts w:hint="eastAsia"/>
            <w:noProof/>
          </w:rPr>
          <w:fldChar w:fldCharType="separate"/>
        </w:r>
        <w:r w:rsidRPr="00A35E2F">
          <w:rPr>
            <w:noProof/>
          </w:rPr>
          <w:t>2</w:t>
        </w:r>
        <w:r w:rsidRPr="00A35E2F">
          <w:rPr>
            <w:rFonts w:hint="eastAsia"/>
            <w:noProof/>
          </w:rPr>
          <w:fldChar w:fldCharType="end"/>
        </w:r>
      </w:hyperlink>
    </w:p>
    <w:p w14:paraId="6FBB112B" w14:textId="26C16608" w:rsidR="00A35E2F" w:rsidRPr="00A35E2F" w:rsidRDefault="00A35E2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097475" w:history="1">
        <w:r w:rsidRPr="00A35E2F">
          <w:rPr>
            <w:rStyle w:val="affffffe"/>
            <w:noProof/>
          </w:rPr>
          <w:t>6</w:t>
        </w:r>
        <w:r>
          <w:rPr>
            <w:rStyle w:val="affffffe"/>
            <w:noProof/>
          </w:rPr>
          <w:t xml:space="preserve"> </w:t>
        </w:r>
        <w:r w:rsidRPr="00A35E2F">
          <w:rPr>
            <w:rStyle w:val="affffffe"/>
            <w:noProof/>
          </w:rPr>
          <w:t xml:space="preserve"> 钢轨与零配件</w:t>
        </w:r>
        <w:r w:rsidRPr="00A35E2F">
          <w:rPr>
            <w:rFonts w:hint="eastAsia"/>
            <w:noProof/>
          </w:rPr>
          <w:tab/>
        </w:r>
        <w:r w:rsidRPr="00A35E2F">
          <w:rPr>
            <w:rFonts w:hint="eastAsia"/>
            <w:noProof/>
          </w:rPr>
          <w:fldChar w:fldCharType="begin"/>
        </w:r>
        <w:r w:rsidRPr="00A35E2F">
          <w:rPr>
            <w:rFonts w:hint="eastAsia"/>
            <w:noProof/>
          </w:rPr>
          <w:instrText xml:space="preserve"> </w:instrText>
        </w:r>
        <w:r w:rsidRPr="00A35E2F">
          <w:rPr>
            <w:noProof/>
          </w:rPr>
          <w:instrText>PAGEREF _Toc233097475 \h</w:instrText>
        </w:r>
        <w:r w:rsidRPr="00A35E2F">
          <w:rPr>
            <w:rFonts w:hint="eastAsia"/>
            <w:noProof/>
          </w:rPr>
          <w:instrText xml:space="preserve"> </w:instrText>
        </w:r>
        <w:r w:rsidRPr="00A35E2F">
          <w:rPr>
            <w:rFonts w:hint="eastAsia"/>
            <w:noProof/>
          </w:rPr>
        </w:r>
        <w:r w:rsidRPr="00A35E2F">
          <w:rPr>
            <w:rFonts w:hint="eastAsia"/>
            <w:noProof/>
          </w:rPr>
          <w:fldChar w:fldCharType="separate"/>
        </w:r>
        <w:r w:rsidRPr="00A35E2F">
          <w:rPr>
            <w:noProof/>
          </w:rPr>
          <w:t>2</w:t>
        </w:r>
        <w:r w:rsidRPr="00A35E2F">
          <w:rPr>
            <w:rFonts w:hint="eastAsia"/>
            <w:noProof/>
          </w:rPr>
          <w:fldChar w:fldCharType="end"/>
        </w:r>
      </w:hyperlink>
    </w:p>
    <w:p w14:paraId="768E8D36" w14:textId="4C7D0204" w:rsidR="00A35E2F" w:rsidRPr="00A35E2F" w:rsidRDefault="00A35E2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097476" w:history="1">
        <w:r w:rsidRPr="00A35E2F">
          <w:rPr>
            <w:rStyle w:val="affffffe"/>
            <w:noProof/>
          </w:rPr>
          <w:t>7</w:t>
        </w:r>
        <w:r>
          <w:rPr>
            <w:rStyle w:val="affffffe"/>
            <w:noProof/>
          </w:rPr>
          <w:t xml:space="preserve"> </w:t>
        </w:r>
        <w:r w:rsidRPr="00A35E2F">
          <w:rPr>
            <w:rStyle w:val="affffffe"/>
            <w:noProof/>
          </w:rPr>
          <w:t xml:space="preserve"> 接头夹板</w:t>
        </w:r>
        <w:r w:rsidRPr="00A35E2F">
          <w:rPr>
            <w:rFonts w:hint="eastAsia"/>
            <w:noProof/>
          </w:rPr>
          <w:tab/>
        </w:r>
        <w:r w:rsidRPr="00A35E2F">
          <w:rPr>
            <w:rFonts w:hint="eastAsia"/>
            <w:noProof/>
          </w:rPr>
          <w:fldChar w:fldCharType="begin"/>
        </w:r>
        <w:r w:rsidRPr="00A35E2F">
          <w:rPr>
            <w:rFonts w:hint="eastAsia"/>
            <w:noProof/>
          </w:rPr>
          <w:instrText xml:space="preserve"> </w:instrText>
        </w:r>
        <w:r w:rsidRPr="00A35E2F">
          <w:rPr>
            <w:noProof/>
          </w:rPr>
          <w:instrText>PAGEREF _Toc233097476 \h</w:instrText>
        </w:r>
        <w:r w:rsidRPr="00A35E2F">
          <w:rPr>
            <w:rFonts w:hint="eastAsia"/>
            <w:noProof/>
          </w:rPr>
          <w:instrText xml:space="preserve"> </w:instrText>
        </w:r>
        <w:r w:rsidRPr="00A35E2F">
          <w:rPr>
            <w:rFonts w:hint="eastAsia"/>
            <w:noProof/>
          </w:rPr>
        </w:r>
        <w:r w:rsidRPr="00A35E2F">
          <w:rPr>
            <w:rFonts w:hint="eastAsia"/>
            <w:noProof/>
          </w:rPr>
          <w:fldChar w:fldCharType="separate"/>
        </w:r>
        <w:r w:rsidRPr="00A35E2F">
          <w:rPr>
            <w:noProof/>
          </w:rPr>
          <w:t>3</w:t>
        </w:r>
        <w:r w:rsidRPr="00A35E2F">
          <w:rPr>
            <w:rFonts w:hint="eastAsia"/>
            <w:noProof/>
          </w:rPr>
          <w:fldChar w:fldCharType="end"/>
        </w:r>
      </w:hyperlink>
    </w:p>
    <w:p w14:paraId="55CC54B7" w14:textId="7F816685" w:rsidR="00A35E2F" w:rsidRPr="00A35E2F" w:rsidRDefault="00A35E2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097477" w:history="1">
        <w:r w:rsidRPr="00A35E2F">
          <w:rPr>
            <w:rStyle w:val="affffffe"/>
            <w:noProof/>
          </w:rPr>
          <w:t>8</w:t>
        </w:r>
        <w:r>
          <w:rPr>
            <w:rStyle w:val="affffffe"/>
            <w:noProof/>
          </w:rPr>
          <w:t xml:space="preserve"> </w:t>
        </w:r>
        <w:r w:rsidRPr="00A35E2F">
          <w:rPr>
            <w:rStyle w:val="affffffe"/>
            <w:noProof/>
          </w:rPr>
          <w:t xml:space="preserve"> 轨道几何尺寸</w:t>
        </w:r>
        <w:r w:rsidRPr="00A35E2F">
          <w:rPr>
            <w:rFonts w:hint="eastAsia"/>
            <w:noProof/>
          </w:rPr>
          <w:tab/>
        </w:r>
        <w:r w:rsidRPr="00A35E2F">
          <w:rPr>
            <w:rFonts w:hint="eastAsia"/>
            <w:noProof/>
          </w:rPr>
          <w:fldChar w:fldCharType="begin"/>
        </w:r>
        <w:r w:rsidRPr="00A35E2F">
          <w:rPr>
            <w:rFonts w:hint="eastAsia"/>
            <w:noProof/>
          </w:rPr>
          <w:instrText xml:space="preserve"> </w:instrText>
        </w:r>
        <w:r w:rsidRPr="00A35E2F">
          <w:rPr>
            <w:noProof/>
          </w:rPr>
          <w:instrText>PAGEREF _Toc233097477 \h</w:instrText>
        </w:r>
        <w:r w:rsidRPr="00A35E2F">
          <w:rPr>
            <w:rFonts w:hint="eastAsia"/>
            <w:noProof/>
          </w:rPr>
          <w:instrText xml:space="preserve"> </w:instrText>
        </w:r>
        <w:r w:rsidRPr="00A35E2F">
          <w:rPr>
            <w:rFonts w:hint="eastAsia"/>
            <w:noProof/>
          </w:rPr>
        </w:r>
        <w:r w:rsidRPr="00A35E2F">
          <w:rPr>
            <w:rFonts w:hint="eastAsia"/>
            <w:noProof/>
          </w:rPr>
          <w:fldChar w:fldCharType="separate"/>
        </w:r>
        <w:r w:rsidRPr="00A35E2F">
          <w:rPr>
            <w:noProof/>
          </w:rPr>
          <w:t>4</w:t>
        </w:r>
        <w:r w:rsidRPr="00A35E2F">
          <w:rPr>
            <w:rFonts w:hint="eastAsia"/>
            <w:noProof/>
          </w:rPr>
          <w:fldChar w:fldCharType="end"/>
        </w:r>
      </w:hyperlink>
    </w:p>
    <w:p w14:paraId="1ADAD350" w14:textId="3D6234FC" w:rsidR="00A35E2F" w:rsidRPr="00A35E2F" w:rsidRDefault="00A35E2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097478" w:history="1">
        <w:r w:rsidRPr="00A35E2F">
          <w:rPr>
            <w:rStyle w:val="affffffe"/>
            <w:noProof/>
          </w:rPr>
          <w:t>9</w:t>
        </w:r>
        <w:r>
          <w:rPr>
            <w:rStyle w:val="affffffe"/>
            <w:noProof/>
          </w:rPr>
          <w:t xml:space="preserve"> </w:t>
        </w:r>
        <w:r w:rsidRPr="00A35E2F">
          <w:rPr>
            <w:rStyle w:val="affffffe"/>
            <w:noProof/>
          </w:rPr>
          <w:t xml:space="preserve"> 接地与防雷</w:t>
        </w:r>
        <w:r w:rsidRPr="00A35E2F">
          <w:rPr>
            <w:rFonts w:hint="eastAsia"/>
            <w:noProof/>
          </w:rPr>
          <w:tab/>
        </w:r>
        <w:r w:rsidRPr="00A35E2F">
          <w:rPr>
            <w:rFonts w:hint="eastAsia"/>
            <w:noProof/>
          </w:rPr>
          <w:fldChar w:fldCharType="begin"/>
        </w:r>
        <w:r w:rsidRPr="00A35E2F">
          <w:rPr>
            <w:rFonts w:hint="eastAsia"/>
            <w:noProof/>
          </w:rPr>
          <w:instrText xml:space="preserve"> </w:instrText>
        </w:r>
        <w:r w:rsidRPr="00A35E2F">
          <w:rPr>
            <w:noProof/>
          </w:rPr>
          <w:instrText>PAGEREF _Toc233097478 \h</w:instrText>
        </w:r>
        <w:r w:rsidRPr="00A35E2F">
          <w:rPr>
            <w:rFonts w:hint="eastAsia"/>
            <w:noProof/>
          </w:rPr>
          <w:instrText xml:space="preserve"> </w:instrText>
        </w:r>
        <w:r w:rsidRPr="00A35E2F">
          <w:rPr>
            <w:rFonts w:hint="eastAsia"/>
            <w:noProof/>
          </w:rPr>
        </w:r>
        <w:r w:rsidRPr="00A35E2F">
          <w:rPr>
            <w:rFonts w:hint="eastAsia"/>
            <w:noProof/>
          </w:rPr>
          <w:fldChar w:fldCharType="separate"/>
        </w:r>
        <w:r w:rsidRPr="00A35E2F">
          <w:rPr>
            <w:noProof/>
          </w:rPr>
          <w:t>4</w:t>
        </w:r>
        <w:r w:rsidRPr="00A35E2F">
          <w:rPr>
            <w:rFonts w:hint="eastAsia"/>
            <w:noProof/>
          </w:rPr>
          <w:fldChar w:fldCharType="end"/>
        </w:r>
      </w:hyperlink>
    </w:p>
    <w:p w14:paraId="57E96DF1" w14:textId="598D07C0" w:rsidR="00A35E2F" w:rsidRPr="00A35E2F" w:rsidRDefault="00A35E2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097479" w:history="1">
        <w:r w:rsidRPr="00A35E2F">
          <w:rPr>
            <w:rStyle w:val="affffffe"/>
            <w:noProof/>
          </w:rPr>
          <w:t>参考文献</w:t>
        </w:r>
        <w:r w:rsidRPr="00A35E2F">
          <w:rPr>
            <w:rFonts w:hint="eastAsia"/>
            <w:noProof/>
          </w:rPr>
          <w:tab/>
        </w:r>
        <w:r w:rsidRPr="00A35E2F">
          <w:rPr>
            <w:rFonts w:hint="eastAsia"/>
            <w:noProof/>
          </w:rPr>
          <w:fldChar w:fldCharType="begin"/>
        </w:r>
        <w:r w:rsidRPr="00A35E2F">
          <w:rPr>
            <w:rFonts w:hint="eastAsia"/>
            <w:noProof/>
          </w:rPr>
          <w:instrText xml:space="preserve"> </w:instrText>
        </w:r>
        <w:r w:rsidRPr="00A35E2F">
          <w:rPr>
            <w:noProof/>
          </w:rPr>
          <w:instrText>PAGEREF _Toc233097479 \h</w:instrText>
        </w:r>
        <w:r w:rsidRPr="00A35E2F">
          <w:rPr>
            <w:rFonts w:hint="eastAsia"/>
            <w:noProof/>
          </w:rPr>
          <w:instrText xml:space="preserve"> </w:instrText>
        </w:r>
        <w:r w:rsidRPr="00A35E2F">
          <w:rPr>
            <w:rFonts w:hint="eastAsia"/>
            <w:noProof/>
          </w:rPr>
        </w:r>
        <w:r w:rsidRPr="00A35E2F">
          <w:rPr>
            <w:rFonts w:hint="eastAsia"/>
            <w:noProof/>
          </w:rPr>
          <w:fldChar w:fldCharType="separate"/>
        </w:r>
        <w:r w:rsidRPr="00A35E2F">
          <w:rPr>
            <w:noProof/>
          </w:rPr>
          <w:t>5</w:t>
        </w:r>
        <w:r w:rsidRPr="00A35E2F">
          <w:rPr>
            <w:rFonts w:hint="eastAsia"/>
            <w:noProof/>
          </w:rPr>
          <w:fldChar w:fldCharType="end"/>
        </w:r>
      </w:hyperlink>
    </w:p>
    <w:p w14:paraId="3CFE3D55" w14:textId="312B9423" w:rsidR="00A35E2F" w:rsidRPr="00A35E2F" w:rsidRDefault="00A35E2F" w:rsidP="00A35E2F">
      <w:pPr>
        <w:pStyle w:val="affffff2"/>
        <w:spacing w:after="360"/>
        <w:sectPr w:rsidR="00A35E2F" w:rsidRPr="00A35E2F" w:rsidSect="00A35E2F">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A35E2F">
        <w:fldChar w:fldCharType="end"/>
      </w:r>
    </w:p>
    <w:p w14:paraId="54E82E4F" w14:textId="77777777" w:rsidR="00D612B4" w:rsidRDefault="00D612B4" w:rsidP="00D612B4">
      <w:pPr>
        <w:pStyle w:val="a6"/>
        <w:spacing w:before="900" w:after="360"/>
      </w:pPr>
      <w:bookmarkStart w:id="21" w:name="_Toc233097469"/>
      <w:bookmarkStart w:id="22" w:name="BookMark2"/>
      <w:bookmarkEnd w:id="19"/>
      <w:r w:rsidRPr="00D612B4">
        <w:rPr>
          <w:rFonts w:hint="eastAsia"/>
          <w:spacing w:val="320"/>
        </w:rPr>
        <w:lastRenderedPageBreak/>
        <w:t>前</w:t>
      </w:r>
      <w:r>
        <w:rPr>
          <w:rFonts w:hint="eastAsia"/>
        </w:rPr>
        <w:t>言</w:t>
      </w:r>
      <w:bookmarkEnd w:id="20"/>
      <w:bookmarkEnd w:id="21"/>
    </w:p>
    <w:p w14:paraId="7C1084B6" w14:textId="755CE81A" w:rsidR="00D612B4" w:rsidRDefault="00D612B4" w:rsidP="00744A98">
      <w:pPr>
        <w:pStyle w:val="affffb"/>
        <w:ind w:firstLine="420"/>
      </w:pPr>
      <w:r>
        <w:rPr>
          <w:rFonts w:hint="eastAsia"/>
        </w:rPr>
        <w:t>本文件按照GB/T 1.1—2020《标准化工作导则  第1部分：标准化文件的结构和起草规则》的规定起草。</w:t>
      </w:r>
    </w:p>
    <w:p w14:paraId="6E38A573" w14:textId="067F4D7C" w:rsidR="00D612B4" w:rsidRDefault="00D612B4" w:rsidP="00744A98">
      <w:pPr>
        <w:pStyle w:val="affffb"/>
        <w:ind w:firstLine="420"/>
      </w:pPr>
      <w:r>
        <w:rPr>
          <w:rFonts w:hint="eastAsia"/>
        </w:rPr>
        <w:t>本文件由</w:t>
      </w:r>
      <w:r w:rsidR="00744A98">
        <w:rPr>
          <w:rFonts w:hint="eastAsia"/>
        </w:rPr>
        <w:t>中国港口协会</w:t>
      </w:r>
      <w:r>
        <w:rPr>
          <w:rFonts w:hint="eastAsia"/>
        </w:rPr>
        <w:t>提出</w:t>
      </w:r>
      <w:r w:rsidR="00744A98">
        <w:rPr>
          <w:rFonts w:hint="eastAsia"/>
        </w:rPr>
        <w:t>并归口</w:t>
      </w:r>
      <w:r>
        <w:rPr>
          <w:rFonts w:hint="eastAsia"/>
        </w:rPr>
        <w:t>。</w:t>
      </w:r>
    </w:p>
    <w:p w14:paraId="6526F9CC" w14:textId="27CC4DA9" w:rsidR="00D612B4" w:rsidRDefault="00D612B4" w:rsidP="00D612B4">
      <w:pPr>
        <w:pStyle w:val="affffb"/>
        <w:ind w:firstLine="420"/>
      </w:pPr>
      <w:r>
        <w:rPr>
          <w:rFonts w:hint="eastAsia"/>
        </w:rPr>
        <w:t>本文件起草单位：</w:t>
      </w:r>
      <w:r w:rsidR="002B4101" w:rsidRPr="002B4101">
        <w:rPr>
          <w:rFonts w:hint="eastAsia"/>
        </w:rPr>
        <w:t>秦皇岛港股份有限公司</w:t>
      </w:r>
      <w:r w:rsidR="002B4101">
        <w:rPr>
          <w:rFonts w:hint="eastAsia"/>
        </w:rPr>
        <w:t>、</w:t>
      </w:r>
      <w:r w:rsidR="002B4101" w:rsidRPr="002B4101">
        <w:rPr>
          <w:rFonts w:hint="eastAsia"/>
        </w:rPr>
        <w:t>唐山曹妃甸实业港务有限公司</w:t>
      </w:r>
      <w:r w:rsidR="002B4101">
        <w:rPr>
          <w:rFonts w:hint="eastAsia"/>
        </w:rPr>
        <w:t>、</w:t>
      </w:r>
      <w:r w:rsidR="002B4101" w:rsidRPr="002B4101">
        <w:rPr>
          <w:rFonts w:hint="eastAsia"/>
        </w:rPr>
        <w:t>沧州黄骅港矿石港务有限公司</w:t>
      </w:r>
    </w:p>
    <w:p w14:paraId="7CD3FDAA" w14:textId="1543BC9A" w:rsidR="00D612B4" w:rsidRDefault="00D612B4" w:rsidP="002B4101">
      <w:pPr>
        <w:pStyle w:val="affffb"/>
        <w:ind w:firstLine="420"/>
      </w:pPr>
      <w:r>
        <w:rPr>
          <w:rFonts w:hint="eastAsia"/>
        </w:rPr>
        <w:t>本文件主要起草人：</w:t>
      </w:r>
      <w:r w:rsidR="002B4101" w:rsidRPr="002B4101">
        <w:rPr>
          <w:rFonts w:hint="eastAsia"/>
        </w:rPr>
        <w:t>孙景刚</w:t>
      </w:r>
      <w:r w:rsidR="002B4101">
        <w:rPr>
          <w:rFonts w:hint="eastAsia"/>
        </w:rPr>
        <w:t>、</w:t>
      </w:r>
      <w:r w:rsidR="002B4101" w:rsidRPr="002B4101">
        <w:rPr>
          <w:rFonts w:hint="eastAsia"/>
        </w:rPr>
        <w:t>王延高</w:t>
      </w:r>
      <w:r w:rsidR="002B4101">
        <w:rPr>
          <w:rFonts w:hint="eastAsia"/>
        </w:rPr>
        <w:t>、</w:t>
      </w:r>
      <w:r w:rsidR="00F73297" w:rsidRPr="002B4101">
        <w:rPr>
          <w:rFonts w:hint="eastAsia"/>
        </w:rPr>
        <w:t>燕振华</w:t>
      </w:r>
      <w:r w:rsidR="00F73297">
        <w:rPr>
          <w:rFonts w:hint="eastAsia"/>
        </w:rPr>
        <w:t>、</w:t>
      </w:r>
      <w:r w:rsidR="002B4101" w:rsidRPr="002B4101">
        <w:rPr>
          <w:rFonts w:hint="eastAsia"/>
        </w:rPr>
        <w:t>徐春阳</w:t>
      </w:r>
      <w:r w:rsidR="002B4101">
        <w:rPr>
          <w:rFonts w:hint="eastAsia"/>
        </w:rPr>
        <w:t>、毕然、单超、</w:t>
      </w:r>
      <w:r w:rsidR="002B4101" w:rsidRPr="002B4101">
        <w:rPr>
          <w:rFonts w:hint="eastAsia"/>
        </w:rPr>
        <w:t>高凡</w:t>
      </w:r>
      <w:r w:rsidR="002B4101">
        <w:rPr>
          <w:rFonts w:hint="eastAsia"/>
        </w:rPr>
        <w:t>、段历历、赵焕章、张金丰、张磊、陈超、李齐权、王怀军、周德维、冯涛、王文杰、李德新、刘伟、</w:t>
      </w:r>
      <w:r w:rsidR="00F73297">
        <w:rPr>
          <w:rFonts w:hint="eastAsia"/>
        </w:rPr>
        <w:t>张宁</w:t>
      </w:r>
    </w:p>
    <w:p w14:paraId="0F4E95F5" w14:textId="77777777" w:rsidR="00D612B4" w:rsidRDefault="00D612B4" w:rsidP="00D612B4">
      <w:pPr>
        <w:pStyle w:val="affffb"/>
        <w:ind w:firstLine="420"/>
      </w:pPr>
    </w:p>
    <w:p w14:paraId="0CA7FD68" w14:textId="234A06A4" w:rsidR="00D612B4" w:rsidRPr="00D612B4" w:rsidRDefault="00D612B4" w:rsidP="00D612B4">
      <w:pPr>
        <w:pStyle w:val="affffb"/>
        <w:ind w:firstLine="420"/>
        <w:sectPr w:rsidR="00D612B4" w:rsidRPr="00D612B4" w:rsidSect="00A35E2F">
          <w:pgSz w:w="11906" w:h="16838" w:code="9"/>
          <w:pgMar w:top="1928" w:right="1134" w:bottom="1134" w:left="1134" w:header="1418" w:footer="1134" w:gutter="284"/>
          <w:pgNumType w:fmt="upperRoman"/>
          <w:cols w:space="425"/>
          <w:formProt w:val="0"/>
          <w:docGrid w:linePitch="312"/>
        </w:sectPr>
      </w:pPr>
    </w:p>
    <w:p w14:paraId="01793152" w14:textId="77777777" w:rsidR="00894836" w:rsidRPr="00145D9D" w:rsidRDefault="00894836" w:rsidP="00093D25">
      <w:pPr>
        <w:spacing w:line="20" w:lineRule="exact"/>
        <w:jc w:val="center"/>
        <w:rPr>
          <w:rFonts w:ascii="黑体" w:eastAsia="黑体" w:hAnsi="黑体" w:hint="eastAsia"/>
          <w:sz w:val="32"/>
          <w:szCs w:val="32"/>
        </w:rPr>
      </w:pPr>
      <w:bookmarkStart w:id="23" w:name="BookMark4"/>
      <w:bookmarkEnd w:id="22"/>
    </w:p>
    <w:p w14:paraId="2165D20F"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BB24760EC796447FA85631F893738347"/>
        </w:placeholder>
      </w:sdtPr>
      <w:sdtContent>
        <w:bookmarkStart w:id="24" w:name="NEW_STAND_NAME" w:displacedByCustomXml="prev"/>
        <w:p w14:paraId="5A3856ED" w14:textId="73643613" w:rsidR="00F26B7E" w:rsidRPr="00F26B7E" w:rsidRDefault="00E83185" w:rsidP="00347250">
          <w:pPr>
            <w:pStyle w:val="afffffffff8"/>
            <w:spacing w:beforeLines="1" w:before="2" w:afterLines="220" w:after="528"/>
            <w:rPr>
              <w:rFonts w:hint="eastAsia"/>
            </w:rPr>
          </w:pPr>
          <w:r>
            <w:rPr>
              <w:rFonts w:hint="eastAsia"/>
            </w:rPr>
            <w:t>港口装卸机械走行轨道维修技术要求</w:t>
          </w:r>
        </w:p>
      </w:sdtContent>
    </w:sdt>
    <w:bookmarkEnd w:id="24" w:displacedByCustomXml="prev"/>
    <w:p w14:paraId="3E6BA065"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bookmarkStart w:id="34" w:name="_Toc225935648"/>
      <w:bookmarkStart w:id="35" w:name="_Toc233097470"/>
      <w:r>
        <w:rPr>
          <w:rFonts w:hint="eastAsia"/>
        </w:rPr>
        <w:t>范围</w:t>
      </w:r>
      <w:bookmarkEnd w:id="25"/>
      <w:bookmarkEnd w:id="26"/>
      <w:bookmarkEnd w:id="27"/>
      <w:bookmarkEnd w:id="28"/>
      <w:bookmarkEnd w:id="29"/>
      <w:bookmarkEnd w:id="30"/>
      <w:bookmarkEnd w:id="31"/>
      <w:bookmarkEnd w:id="32"/>
      <w:bookmarkEnd w:id="33"/>
      <w:bookmarkEnd w:id="34"/>
      <w:bookmarkEnd w:id="35"/>
    </w:p>
    <w:p w14:paraId="690E471F" w14:textId="38C6FE4F" w:rsidR="00B22443" w:rsidRDefault="00B22443" w:rsidP="008B0C9C">
      <w:pPr>
        <w:pStyle w:val="affffb"/>
        <w:ind w:firstLine="420"/>
      </w:pPr>
      <w:bookmarkStart w:id="36" w:name="_Toc17233326"/>
      <w:bookmarkStart w:id="37" w:name="_Toc17233334"/>
      <w:bookmarkStart w:id="38" w:name="_Toc24884212"/>
      <w:bookmarkStart w:id="39" w:name="_Toc24884219"/>
      <w:bookmarkStart w:id="40" w:name="_Toc26648466"/>
      <w:r w:rsidRPr="00B22443">
        <w:rPr>
          <w:rFonts w:hint="eastAsia"/>
        </w:rPr>
        <w:t>本文件规定了港口装卸机械走行轨道</w:t>
      </w:r>
      <w:r w:rsidR="007B33B6">
        <w:rPr>
          <w:rFonts w:hint="eastAsia"/>
        </w:rPr>
        <w:t>维修</w:t>
      </w:r>
      <w:r w:rsidRPr="00B22443">
        <w:rPr>
          <w:rFonts w:hint="eastAsia"/>
        </w:rPr>
        <w:t>的</w:t>
      </w:r>
      <w:r w:rsidR="00D612B4">
        <w:rPr>
          <w:rFonts w:hint="eastAsia"/>
        </w:rPr>
        <w:t>一般要求</w:t>
      </w:r>
      <w:r w:rsidRPr="00B22443">
        <w:rPr>
          <w:rFonts w:hint="eastAsia"/>
        </w:rPr>
        <w:t>、</w:t>
      </w:r>
      <w:r w:rsidR="008F099B">
        <w:rPr>
          <w:rFonts w:hint="eastAsia"/>
        </w:rPr>
        <w:t>轨道基础、钢轨与零部件、轨道接头、轨道几何尺寸、接地与防雷</w:t>
      </w:r>
      <w:r w:rsidRPr="00B22443">
        <w:rPr>
          <w:rFonts w:hint="eastAsia"/>
        </w:rPr>
        <w:t>。</w:t>
      </w:r>
    </w:p>
    <w:p w14:paraId="41F52034" w14:textId="451700CE" w:rsidR="008B0C9C" w:rsidRDefault="00B22443" w:rsidP="008B0C9C">
      <w:pPr>
        <w:pStyle w:val="affffb"/>
        <w:ind w:firstLine="420"/>
      </w:pPr>
      <w:r w:rsidRPr="00B22443">
        <w:rPr>
          <w:rFonts w:hint="eastAsia"/>
        </w:rPr>
        <w:t>本文件适用于</w:t>
      </w:r>
      <w:r w:rsidR="00843F4F">
        <w:rPr>
          <w:rFonts w:hint="eastAsia"/>
        </w:rPr>
        <w:t>港口装卸机械</w:t>
      </w:r>
      <w:r w:rsidRPr="00CF2511">
        <w:rPr>
          <w:rFonts w:hint="eastAsia"/>
        </w:rPr>
        <w:t>走行轨道</w:t>
      </w:r>
      <w:r w:rsidRPr="00B22443">
        <w:rPr>
          <w:rFonts w:hint="eastAsia"/>
        </w:rPr>
        <w:t>的</w:t>
      </w:r>
      <w:r w:rsidR="00462919">
        <w:rPr>
          <w:rFonts w:hint="eastAsia"/>
        </w:rPr>
        <w:t>维修</w:t>
      </w:r>
      <w:r w:rsidRPr="00B22443">
        <w:rPr>
          <w:rFonts w:hint="eastAsia"/>
        </w:rPr>
        <w:t>。</w:t>
      </w:r>
    </w:p>
    <w:p w14:paraId="73E138BD" w14:textId="77777777" w:rsidR="00E2552F" w:rsidRDefault="00E2552F" w:rsidP="00A77CCB">
      <w:pPr>
        <w:pStyle w:val="affc"/>
        <w:spacing w:before="240" w:after="240"/>
      </w:pPr>
      <w:bookmarkStart w:id="41" w:name="_Toc26718931"/>
      <w:bookmarkStart w:id="42" w:name="_Toc26986531"/>
      <w:bookmarkStart w:id="43" w:name="_Toc26986772"/>
      <w:bookmarkStart w:id="44" w:name="_Toc97192965"/>
      <w:bookmarkStart w:id="45" w:name="_Toc225935649"/>
      <w:bookmarkStart w:id="46" w:name="_Toc233097471"/>
      <w:r>
        <w:rPr>
          <w:rFonts w:hint="eastAsia"/>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FB76D8DEE7854C25A335A9EE9D076D1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24AA04D"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3F46458" w14:textId="2AAD9DAA" w:rsidR="00AA6EC9" w:rsidRDefault="00F03A5B" w:rsidP="00F65893">
      <w:pPr>
        <w:pStyle w:val="affffb"/>
        <w:ind w:firstLine="420"/>
      </w:pPr>
      <w:bookmarkStart w:id="47" w:name="_Hlk215756561"/>
      <w:r w:rsidRPr="00F03A5B">
        <w:rPr>
          <w:rFonts w:hint="eastAsia"/>
        </w:rPr>
        <w:t>GB/T 10183.1</w:t>
      </w:r>
      <w:bookmarkEnd w:id="47"/>
      <w:r w:rsidRPr="00F03A5B">
        <w:rPr>
          <w:rFonts w:hint="eastAsia"/>
        </w:rPr>
        <w:t xml:space="preserve"> 起重机 车轮及大车和小车轨道公差 第1部分：总则</w:t>
      </w:r>
    </w:p>
    <w:p w14:paraId="42800AEE" w14:textId="6A7A9EBA" w:rsidR="009231E4" w:rsidRDefault="009231E4" w:rsidP="00F65893">
      <w:pPr>
        <w:pStyle w:val="affffb"/>
        <w:ind w:firstLine="420"/>
      </w:pPr>
      <w:r w:rsidRPr="009231E4">
        <w:t>GB/T 26189.2</w:t>
      </w:r>
      <w:r>
        <w:rPr>
          <w:rFonts w:hint="eastAsia"/>
        </w:rPr>
        <w:t xml:space="preserve"> </w:t>
      </w:r>
      <w:r w:rsidRPr="009231E4">
        <w:t>工作场所照明 第2部分：室外作业场所的安全保障照明要求</w:t>
      </w:r>
    </w:p>
    <w:p w14:paraId="2DCAA299" w14:textId="763977F5" w:rsidR="00EF67B0" w:rsidRDefault="00EF67B0" w:rsidP="00F65893">
      <w:pPr>
        <w:pStyle w:val="affffb"/>
        <w:ind w:firstLine="420"/>
      </w:pPr>
      <w:bookmarkStart w:id="48" w:name="_Hlk216189463"/>
      <w:r>
        <w:rPr>
          <w:rFonts w:hint="eastAsia"/>
        </w:rPr>
        <w:t>T/CPHA</w:t>
      </w:r>
      <w:r w:rsidR="007640D6">
        <w:rPr>
          <w:rFonts w:hint="eastAsia"/>
        </w:rPr>
        <w:t xml:space="preserve"> 23</w:t>
      </w:r>
      <w:bookmarkEnd w:id="48"/>
      <w:r>
        <w:rPr>
          <w:rFonts w:hint="eastAsia"/>
        </w:rPr>
        <w:t xml:space="preserve"> </w:t>
      </w:r>
      <w:r w:rsidRPr="00EF67B0">
        <w:rPr>
          <w:rFonts w:hint="eastAsia"/>
        </w:rPr>
        <w:t>港口装卸机械走行轨道检查要求</w:t>
      </w:r>
    </w:p>
    <w:p w14:paraId="71BA4A8C" w14:textId="77777777" w:rsidR="00B265BC" w:rsidRPr="00E030F9" w:rsidRDefault="00FD59EB" w:rsidP="00FD59EB">
      <w:pPr>
        <w:pStyle w:val="affc"/>
        <w:spacing w:before="240" w:after="240"/>
      </w:pPr>
      <w:bookmarkStart w:id="49" w:name="_Toc97192966"/>
      <w:bookmarkStart w:id="50" w:name="_Toc225935650"/>
      <w:bookmarkStart w:id="51" w:name="_Toc233097472"/>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B12C777D02F145648525577330BF134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4577B86" w14:textId="38C781D5" w:rsidR="00B22443" w:rsidRDefault="00B22443" w:rsidP="00B22443">
          <w:pPr>
            <w:pStyle w:val="affffb"/>
            <w:ind w:firstLine="420"/>
          </w:pPr>
          <w:r>
            <w:t>下列术语和定义适用于本文件。</w:t>
          </w:r>
        </w:p>
      </w:sdtContent>
    </w:sdt>
    <w:p w14:paraId="2307CEE4" w14:textId="589B489F" w:rsidR="00B22443" w:rsidRPr="00AE3DCD" w:rsidRDefault="00B22443" w:rsidP="00B22443">
      <w:pPr>
        <w:pStyle w:val="afffffffffff5"/>
        <w:ind w:left="420" w:hangingChars="200" w:hanging="420"/>
        <w:rPr>
          <w:rFonts w:ascii="黑体" w:eastAsia="黑体" w:hAnsi="黑体" w:hint="eastAsia"/>
        </w:rPr>
      </w:pPr>
      <w:r w:rsidRPr="00B22443">
        <w:rPr>
          <w:rFonts w:ascii="黑体" w:eastAsia="黑体" w:hAnsi="黑体"/>
        </w:rPr>
        <w:br/>
      </w:r>
      <w:r w:rsidRPr="00AE3DCD">
        <w:rPr>
          <w:rFonts w:ascii="黑体" w:eastAsia="黑体" w:hAnsi="黑体" w:hint="eastAsia"/>
        </w:rPr>
        <w:t xml:space="preserve">扣件 </w:t>
      </w:r>
      <w:r w:rsidR="00495D41" w:rsidRPr="00AE3DCD">
        <w:rPr>
          <w:rFonts w:ascii="黑体" w:eastAsia="黑体" w:hAnsi="黑体" w:hint="eastAsia"/>
        </w:rPr>
        <w:t>rail fastening</w:t>
      </w:r>
    </w:p>
    <w:p w14:paraId="5449B828" w14:textId="349E5B88" w:rsidR="00495D41" w:rsidRPr="00AE3DCD" w:rsidRDefault="009C4465" w:rsidP="00495D41">
      <w:pPr>
        <w:pStyle w:val="affffb"/>
        <w:ind w:firstLine="420"/>
      </w:pPr>
      <w:r w:rsidRPr="00AE3DCD">
        <w:rPr>
          <w:rFonts w:hint="eastAsia"/>
        </w:rPr>
        <w:t>将钢轨紧固在钢垫板的固定构件。</w:t>
      </w:r>
    </w:p>
    <w:p w14:paraId="3F77DD38" w14:textId="49A5AA6A" w:rsidR="00BC362D" w:rsidRPr="00785E6B" w:rsidRDefault="00BC362D" w:rsidP="00BC362D">
      <w:pPr>
        <w:pStyle w:val="afffffffffff5"/>
        <w:ind w:left="420" w:hangingChars="200" w:hanging="420"/>
        <w:rPr>
          <w:rFonts w:ascii="黑体" w:eastAsia="黑体" w:hAnsi="黑体" w:hint="eastAsia"/>
        </w:rPr>
      </w:pPr>
      <w:r w:rsidRPr="00AE3DCD">
        <w:rPr>
          <w:rFonts w:ascii="黑体" w:eastAsia="黑体" w:hAnsi="黑体"/>
        </w:rPr>
        <w:br/>
      </w:r>
      <w:r w:rsidR="003B6136" w:rsidRPr="00785E6B">
        <w:rPr>
          <w:rFonts w:ascii="黑体" w:eastAsia="黑体" w:hAnsi="黑体" w:hint="eastAsia"/>
        </w:rPr>
        <w:t>轨道基础 rail base</w:t>
      </w:r>
    </w:p>
    <w:p w14:paraId="130C0CC5" w14:textId="0DF3ED79" w:rsidR="00BC362D" w:rsidRDefault="00FC075B" w:rsidP="00BC362D">
      <w:pPr>
        <w:pStyle w:val="affffb"/>
        <w:ind w:firstLine="420"/>
      </w:pPr>
      <w:r>
        <w:rPr>
          <w:rFonts w:hint="eastAsia"/>
        </w:rPr>
        <w:t>用于支撑轨道系统的水泥枕或轨道梁</w:t>
      </w:r>
      <w:r w:rsidR="00AE3DCD" w:rsidRPr="00AE3DCD">
        <w:rPr>
          <w:rFonts w:hint="eastAsia"/>
        </w:rPr>
        <w:t>。</w:t>
      </w:r>
    </w:p>
    <w:p w14:paraId="1B769491" w14:textId="0A8D7137" w:rsidR="003B6136" w:rsidRDefault="003B6136" w:rsidP="003B6136">
      <w:pPr>
        <w:pStyle w:val="afffffffffff5"/>
        <w:ind w:left="420" w:hangingChars="200" w:hanging="420"/>
        <w:rPr>
          <w:rFonts w:ascii="黑体" w:eastAsia="黑体" w:hAnsi="黑体" w:hint="eastAsia"/>
        </w:rPr>
      </w:pPr>
      <w:r w:rsidRPr="003B6136">
        <w:rPr>
          <w:rFonts w:ascii="黑体" w:eastAsia="黑体" w:hAnsi="黑体"/>
        </w:rPr>
        <w:br/>
      </w:r>
      <w:r>
        <w:rPr>
          <w:rFonts w:ascii="黑体" w:eastAsia="黑体" w:hAnsi="黑体" w:hint="eastAsia"/>
        </w:rPr>
        <w:t>轨缝 rail gap</w:t>
      </w:r>
    </w:p>
    <w:p w14:paraId="7738F335" w14:textId="4E0F192F" w:rsidR="003B6136" w:rsidRDefault="003B6136" w:rsidP="003B6136">
      <w:pPr>
        <w:pStyle w:val="affffb"/>
        <w:ind w:firstLine="420"/>
      </w:pPr>
      <w:r>
        <w:rPr>
          <w:rFonts w:hint="eastAsia"/>
        </w:rPr>
        <w:t>一股钢轨的两个相邻钢轨端面距离。</w:t>
      </w:r>
    </w:p>
    <w:p w14:paraId="58B598F0" w14:textId="4D383E56" w:rsidR="003B6136" w:rsidRDefault="003B6136" w:rsidP="003B6136">
      <w:pPr>
        <w:pStyle w:val="afffffffffff5"/>
        <w:ind w:left="420" w:hangingChars="200" w:hanging="420"/>
        <w:rPr>
          <w:rFonts w:ascii="黑体" w:eastAsia="黑体" w:hAnsi="黑体" w:hint="eastAsia"/>
        </w:rPr>
      </w:pPr>
      <w:r w:rsidRPr="003B6136">
        <w:rPr>
          <w:rFonts w:ascii="黑体" w:eastAsia="黑体" w:hAnsi="黑体"/>
        </w:rPr>
        <w:br/>
      </w:r>
      <w:r>
        <w:rPr>
          <w:rFonts w:ascii="黑体" w:eastAsia="黑体" w:hAnsi="黑体" w:hint="eastAsia"/>
        </w:rPr>
        <w:t xml:space="preserve">地脚螺栓 </w:t>
      </w:r>
      <w:r>
        <w:rPr>
          <w:rFonts w:ascii="黑体" w:eastAsia="黑体" w:hAnsi="黑体"/>
        </w:rPr>
        <w:t>foundation</w:t>
      </w:r>
      <w:r>
        <w:rPr>
          <w:rFonts w:ascii="黑体" w:eastAsia="黑体" w:hAnsi="黑体" w:hint="eastAsia"/>
        </w:rPr>
        <w:t xml:space="preserve"> bolt</w:t>
      </w:r>
    </w:p>
    <w:p w14:paraId="58985F26" w14:textId="49652391" w:rsidR="003B6136" w:rsidRDefault="003B6136" w:rsidP="003B6136">
      <w:pPr>
        <w:pStyle w:val="affffb"/>
        <w:ind w:firstLine="420"/>
      </w:pPr>
      <w:r>
        <w:rPr>
          <w:rFonts w:hint="eastAsia"/>
        </w:rPr>
        <w:t>固定轨道系统与轨道基础的螺栓。</w:t>
      </w:r>
    </w:p>
    <w:p w14:paraId="68C13BF1" w14:textId="09D144A5" w:rsidR="003B6136" w:rsidRDefault="003B6136" w:rsidP="003B6136">
      <w:pPr>
        <w:pStyle w:val="afffffffffff5"/>
        <w:ind w:left="420" w:hangingChars="200" w:hanging="420"/>
        <w:rPr>
          <w:rFonts w:ascii="黑体" w:eastAsia="黑体" w:hAnsi="黑体" w:hint="eastAsia"/>
        </w:rPr>
      </w:pPr>
      <w:r w:rsidRPr="003B6136">
        <w:rPr>
          <w:rFonts w:ascii="黑体" w:eastAsia="黑体" w:hAnsi="黑体"/>
        </w:rPr>
        <w:br/>
      </w:r>
      <w:r>
        <w:rPr>
          <w:rFonts w:ascii="黑体" w:eastAsia="黑体" w:hAnsi="黑体" w:hint="eastAsia"/>
        </w:rPr>
        <w:t>接头夹板 flat joint bar</w:t>
      </w:r>
    </w:p>
    <w:p w14:paraId="6ACD3109" w14:textId="2BBEE722" w:rsidR="003B6136" w:rsidRDefault="003B6136" w:rsidP="003B6136">
      <w:pPr>
        <w:pStyle w:val="affffb"/>
        <w:ind w:firstLine="420"/>
      </w:pPr>
      <w:r>
        <w:rPr>
          <w:rFonts w:hint="eastAsia"/>
        </w:rPr>
        <w:t>固定同一股钢轨两个相邻钢轨的</w:t>
      </w:r>
      <w:r w:rsidR="00AE14C1">
        <w:rPr>
          <w:rFonts w:hint="eastAsia"/>
        </w:rPr>
        <w:t>部件</w:t>
      </w:r>
      <w:r>
        <w:rPr>
          <w:rFonts w:hint="eastAsia"/>
        </w:rPr>
        <w:t>。</w:t>
      </w:r>
    </w:p>
    <w:p w14:paraId="176BE8D1" w14:textId="7CAA6F60" w:rsidR="00EB660F" w:rsidRDefault="00EB660F" w:rsidP="00EB660F">
      <w:pPr>
        <w:pStyle w:val="afffffffffff5"/>
        <w:ind w:left="420" w:hangingChars="200" w:hanging="420"/>
        <w:rPr>
          <w:rFonts w:ascii="黑体" w:eastAsia="黑体" w:hAnsi="黑体" w:hint="eastAsia"/>
        </w:rPr>
      </w:pPr>
      <w:r w:rsidRPr="00EB660F">
        <w:rPr>
          <w:rFonts w:ascii="黑体" w:eastAsia="黑体" w:hAnsi="黑体"/>
        </w:rPr>
        <w:br/>
      </w:r>
      <w:r>
        <w:rPr>
          <w:rFonts w:ascii="黑体" w:eastAsia="黑体" w:hAnsi="黑体" w:hint="eastAsia"/>
        </w:rPr>
        <w:t>轨距挡板 track gauge apron</w:t>
      </w:r>
    </w:p>
    <w:p w14:paraId="53CE36A8" w14:textId="58D93BF4" w:rsidR="00EB660F" w:rsidRDefault="00EB660F" w:rsidP="00EB660F">
      <w:pPr>
        <w:pStyle w:val="affffb"/>
        <w:ind w:firstLine="420"/>
      </w:pPr>
      <w:r>
        <w:rPr>
          <w:rFonts w:hint="eastAsia"/>
        </w:rPr>
        <w:t>用于</w:t>
      </w:r>
      <w:r w:rsidR="00FE3DC6">
        <w:rPr>
          <w:rFonts w:hint="eastAsia"/>
        </w:rPr>
        <w:t>固定钢轨并可</w:t>
      </w:r>
      <w:r>
        <w:rPr>
          <w:rFonts w:hint="eastAsia"/>
        </w:rPr>
        <w:t>调整两股平行轨道距离的铁路配件。</w:t>
      </w:r>
    </w:p>
    <w:p w14:paraId="2C487CD1" w14:textId="3C7857EA" w:rsidR="00506B40" w:rsidRDefault="00AE14C1" w:rsidP="00AE14C1">
      <w:pPr>
        <w:pStyle w:val="afffffffffff5"/>
        <w:ind w:left="420" w:hangingChars="200" w:hanging="420"/>
        <w:rPr>
          <w:rFonts w:ascii="黑体" w:eastAsia="黑体" w:hAnsi="黑体" w:hint="eastAsia"/>
        </w:rPr>
      </w:pPr>
      <w:r w:rsidRPr="00AE14C1">
        <w:rPr>
          <w:rFonts w:ascii="黑体" w:eastAsia="黑体" w:hAnsi="黑体"/>
        </w:rPr>
        <w:br/>
      </w:r>
      <w:r w:rsidR="004D7FD8">
        <w:rPr>
          <w:rFonts w:ascii="黑体" w:eastAsia="黑体" w:hAnsi="黑体" w:hint="eastAsia"/>
        </w:rPr>
        <w:t xml:space="preserve">分开式扣件 </w:t>
      </w:r>
      <w:r w:rsidR="004D7FD8" w:rsidRPr="00AE3DCD">
        <w:rPr>
          <w:rFonts w:ascii="黑体" w:eastAsia="黑体" w:hAnsi="黑体" w:hint="eastAsia"/>
        </w:rPr>
        <w:t>Separable rail fastening</w:t>
      </w:r>
    </w:p>
    <w:p w14:paraId="0B2A8EC3" w14:textId="3BA70EF2" w:rsidR="004D7FD8" w:rsidRPr="004D7FD8" w:rsidRDefault="004D7FD8" w:rsidP="004D7FD8">
      <w:pPr>
        <w:pStyle w:val="affffb"/>
        <w:ind w:firstLine="420"/>
      </w:pPr>
      <w:r>
        <w:rPr>
          <w:rFonts w:hint="eastAsia"/>
        </w:rPr>
        <w:t>紧固</w:t>
      </w:r>
      <w:r w:rsidRPr="00AE3DCD">
        <w:rPr>
          <w:rFonts w:hint="eastAsia"/>
        </w:rPr>
        <w:t>螺栓固定在</w:t>
      </w:r>
      <w:r>
        <w:rPr>
          <w:rFonts w:hint="eastAsia"/>
        </w:rPr>
        <w:t>钢</w:t>
      </w:r>
      <w:r w:rsidRPr="00AE3DCD">
        <w:rPr>
          <w:rFonts w:hint="eastAsia"/>
        </w:rPr>
        <w:t>垫板</w:t>
      </w:r>
      <w:r>
        <w:rPr>
          <w:rFonts w:hint="eastAsia"/>
        </w:rPr>
        <w:t>的扣件。</w:t>
      </w:r>
    </w:p>
    <w:p w14:paraId="0C2AB994" w14:textId="7EF6A9D1" w:rsidR="004B3E93" w:rsidRDefault="00E3087B" w:rsidP="004031CA">
      <w:pPr>
        <w:pStyle w:val="affc"/>
        <w:spacing w:before="240" w:after="240"/>
      </w:pPr>
      <w:bookmarkStart w:id="53" w:name="_Toc225935651"/>
      <w:bookmarkStart w:id="54" w:name="_Toc233097473"/>
      <w:r>
        <w:rPr>
          <w:rFonts w:hint="eastAsia"/>
        </w:rPr>
        <w:t>基本</w:t>
      </w:r>
      <w:r w:rsidR="004031CA">
        <w:rPr>
          <w:rFonts w:hint="eastAsia"/>
        </w:rPr>
        <w:t>要求</w:t>
      </w:r>
      <w:bookmarkEnd w:id="53"/>
      <w:bookmarkEnd w:id="54"/>
    </w:p>
    <w:p w14:paraId="768FA87F" w14:textId="79D7421F" w:rsidR="008E6BE7" w:rsidRDefault="00E3087B" w:rsidP="005637B5">
      <w:pPr>
        <w:pStyle w:val="affd"/>
        <w:spacing w:before="120" w:after="120"/>
      </w:pPr>
      <w:r>
        <w:rPr>
          <w:rFonts w:hint="eastAsia"/>
        </w:rPr>
        <w:t>维修</w:t>
      </w:r>
      <w:r w:rsidR="008E6BE7">
        <w:rPr>
          <w:rFonts w:hint="eastAsia"/>
        </w:rPr>
        <w:t>要求</w:t>
      </w:r>
    </w:p>
    <w:p w14:paraId="22F9EB3B" w14:textId="767F63FA" w:rsidR="0063080D" w:rsidRPr="001C1006" w:rsidRDefault="0063080D" w:rsidP="008E6BE7">
      <w:pPr>
        <w:pStyle w:val="afffffffff1"/>
        <w:rPr>
          <w:rFonts w:hAnsi="宋体" w:hint="eastAsia"/>
        </w:rPr>
      </w:pPr>
      <w:r w:rsidRPr="001C1006">
        <w:rPr>
          <w:rFonts w:hAnsi="宋体" w:hint="eastAsia"/>
        </w:rPr>
        <w:t>检查人员应</w:t>
      </w:r>
      <w:r w:rsidR="008B77E7" w:rsidRPr="001C1006">
        <w:rPr>
          <w:rFonts w:hAnsi="宋体" w:hint="eastAsia"/>
        </w:rPr>
        <w:t>按照</w:t>
      </w:r>
      <w:r w:rsidR="008B77E7" w:rsidRPr="001C1006">
        <w:rPr>
          <w:rFonts w:hAnsi="宋体"/>
        </w:rPr>
        <w:t>T/CPHA 23</w:t>
      </w:r>
      <w:r w:rsidR="004E59F9">
        <w:rPr>
          <w:rFonts w:hAnsi="宋体" w:hint="eastAsia"/>
        </w:rPr>
        <w:t>的</w:t>
      </w:r>
      <w:r w:rsidR="008B77E7" w:rsidRPr="001C1006">
        <w:rPr>
          <w:rFonts w:hAnsi="宋体" w:hint="eastAsia"/>
        </w:rPr>
        <w:t>要求对轨道进行</w:t>
      </w:r>
      <w:r w:rsidR="007C2E5F" w:rsidRPr="001C1006">
        <w:rPr>
          <w:rFonts w:hAnsi="宋体" w:hint="eastAsia"/>
        </w:rPr>
        <w:t>周期性检查</w:t>
      </w:r>
      <w:r w:rsidR="008B77E7" w:rsidRPr="001C1006">
        <w:rPr>
          <w:rFonts w:hAnsi="宋体" w:hint="eastAsia"/>
        </w:rPr>
        <w:t>，根据检查</w:t>
      </w:r>
      <w:r w:rsidR="007C2E5F" w:rsidRPr="001C1006">
        <w:rPr>
          <w:rFonts w:hAnsi="宋体" w:hint="eastAsia"/>
        </w:rPr>
        <w:t>结果</w:t>
      </w:r>
      <w:r w:rsidRPr="001C1006">
        <w:rPr>
          <w:rFonts w:hAnsi="宋体" w:hint="eastAsia"/>
        </w:rPr>
        <w:t>确认维修位置。</w:t>
      </w:r>
    </w:p>
    <w:p w14:paraId="5582BD26" w14:textId="73D3C0A7" w:rsidR="000C5617" w:rsidRPr="001C1006" w:rsidRDefault="001C1006" w:rsidP="008E6BE7">
      <w:pPr>
        <w:pStyle w:val="afffffffff1"/>
        <w:rPr>
          <w:rFonts w:hAnsi="宋体" w:hint="eastAsia"/>
        </w:rPr>
      </w:pPr>
      <w:r w:rsidRPr="001C1006">
        <w:rPr>
          <w:rFonts w:hAnsi="宋体" w:hint="eastAsia"/>
        </w:rPr>
        <w:t>港口作业时</w:t>
      </w:r>
      <w:r w:rsidR="00FF5621" w:rsidRPr="001C1006">
        <w:rPr>
          <w:rFonts w:hAnsi="宋体" w:hint="eastAsia"/>
        </w:rPr>
        <w:t>发生沿钢轨方向的纵向断裂，应立即停止港口作业，</w:t>
      </w:r>
      <w:r w:rsidRPr="001C1006">
        <w:rPr>
          <w:rFonts w:hAnsi="宋体" w:hint="eastAsia"/>
        </w:rPr>
        <w:t>更换</w:t>
      </w:r>
      <w:r w:rsidR="007B6BD0">
        <w:rPr>
          <w:rFonts w:hAnsi="宋体" w:hint="eastAsia"/>
        </w:rPr>
        <w:t>钢轨</w:t>
      </w:r>
      <w:r w:rsidR="00FF5621" w:rsidRPr="001C1006">
        <w:rPr>
          <w:rFonts w:hAnsi="宋体" w:hint="eastAsia"/>
        </w:rPr>
        <w:t>。</w:t>
      </w:r>
    </w:p>
    <w:p w14:paraId="65EFAA87" w14:textId="2E181B4B" w:rsidR="004314CD" w:rsidRPr="001C1006" w:rsidRDefault="004314CD" w:rsidP="004314CD">
      <w:pPr>
        <w:pStyle w:val="afffffffff1"/>
        <w:rPr>
          <w:rFonts w:hAnsi="宋体" w:hint="eastAsia"/>
        </w:rPr>
      </w:pPr>
      <w:r w:rsidRPr="001C1006">
        <w:rPr>
          <w:rFonts w:hAnsi="宋体" w:hint="eastAsia"/>
        </w:rPr>
        <w:t>维修人员应根据测量数据制定轨道修理施工方案</w:t>
      </w:r>
      <w:r w:rsidR="00E0225A" w:rsidRPr="001C1006">
        <w:rPr>
          <w:rFonts w:hAnsi="宋体" w:hint="eastAsia"/>
        </w:rPr>
        <w:t>。</w:t>
      </w:r>
    </w:p>
    <w:p w14:paraId="523A210E" w14:textId="287B7310" w:rsidR="008E6BE7" w:rsidRPr="001C1006" w:rsidRDefault="008E6BE7" w:rsidP="008E6BE7">
      <w:pPr>
        <w:pStyle w:val="afffffffff1"/>
        <w:rPr>
          <w:rFonts w:hAnsi="宋体" w:hint="eastAsia"/>
        </w:rPr>
      </w:pPr>
      <w:r w:rsidRPr="001C1006">
        <w:rPr>
          <w:rFonts w:hAnsi="宋体" w:hint="eastAsia"/>
        </w:rPr>
        <w:lastRenderedPageBreak/>
        <w:t>进场维修人员应与港口作业人员确认好维修作业时间，以确保维修作业时无</w:t>
      </w:r>
      <w:r w:rsidR="007640D6" w:rsidRPr="001C1006">
        <w:rPr>
          <w:rFonts w:hAnsi="宋体" w:hint="eastAsia"/>
        </w:rPr>
        <w:t>港口作业。</w:t>
      </w:r>
    </w:p>
    <w:p w14:paraId="1175FBC5" w14:textId="5E83280A" w:rsidR="007640D6" w:rsidRPr="001C1006" w:rsidRDefault="00E0225A" w:rsidP="007640D6">
      <w:pPr>
        <w:pStyle w:val="afffffffff1"/>
        <w:rPr>
          <w:rFonts w:hAnsi="宋体" w:hint="eastAsia"/>
        </w:rPr>
      </w:pPr>
      <w:r w:rsidRPr="001C1006">
        <w:rPr>
          <w:rFonts w:hAnsi="宋体" w:hint="eastAsia"/>
        </w:rPr>
        <w:t>维修作业前</w:t>
      </w:r>
      <w:r w:rsidR="007640D6" w:rsidRPr="001C1006">
        <w:rPr>
          <w:rFonts w:hAnsi="宋体" w:hint="eastAsia"/>
        </w:rPr>
        <w:t>应按照</w:t>
      </w:r>
      <w:r w:rsidR="007640D6" w:rsidRPr="001C1006">
        <w:rPr>
          <w:rFonts w:hAnsi="宋体"/>
        </w:rPr>
        <w:t>T/CPHA 23</w:t>
      </w:r>
      <w:r w:rsidR="007640D6" w:rsidRPr="001C1006">
        <w:rPr>
          <w:rFonts w:hAnsi="宋体" w:hint="eastAsia"/>
        </w:rPr>
        <w:t>要求对轨道</w:t>
      </w:r>
      <w:r w:rsidR="007C2E5F" w:rsidRPr="001C1006">
        <w:rPr>
          <w:rFonts w:hAnsi="宋体" w:hint="eastAsia"/>
        </w:rPr>
        <w:t>几何尺寸</w:t>
      </w:r>
      <w:r w:rsidR="007640D6" w:rsidRPr="001C1006">
        <w:rPr>
          <w:rFonts w:hAnsi="宋体" w:hint="eastAsia"/>
        </w:rPr>
        <w:t>进行测量。</w:t>
      </w:r>
    </w:p>
    <w:p w14:paraId="37116228" w14:textId="4F812910" w:rsidR="001C1006" w:rsidRPr="001C1006" w:rsidRDefault="001C1006" w:rsidP="001C1006">
      <w:pPr>
        <w:pStyle w:val="afffffffff1"/>
        <w:rPr>
          <w:rFonts w:hAnsi="宋体" w:hint="eastAsia"/>
        </w:rPr>
      </w:pPr>
      <w:r w:rsidRPr="001C1006">
        <w:rPr>
          <w:rFonts w:hAnsi="宋体" w:hint="eastAsia"/>
        </w:rPr>
        <w:t>作业结束后，应使用水准仪、激光测距仪、全站仪等仪器测量线路几何尺寸数据。维修后测量数据应存档。</w:t>
      </w:r>
    </w:p>
    <w:p w14:paraId="048453B4" w14:textId="7E1D1166" w:rsidR="005637B5" w:rsidRDefault="001C1006" w:rsidP="005637B5">
      <w:pPr>
        <w:pStyle w:val="affd"/>
        <w:spacing w:before="120" w:after="120"/>
      </w:pPr>
      <w:r>
        <w:rPr>
          <w:rFonts w:hAnsi="宋体" w:hint="eastAsia"/>
        </w:rPr>
        <w:t>人员与环境</w:t>
      </w:r>
      <w:r w:rsidR="005637B5">
        <w:rPr>
          <w:rFonts w:hint="eastAsia"/>
        </w:rPr>
        <w:t>要求</w:t>
      </w:r>
    </w:p>
    <w:p w14:paraId="348D3B6A" w14:textId="33918C04" w:rsidR="005634EE" w:rsidRDefault="00B85795" w:rsidP="005634EE">
      <w:pPr>
        <w:pStyle w:val="afffffffff1"/>
        <w:rPr>
          <w:rFonts w:hAnsi="宋体" w:hint="eastAsia"/>
        </w:rPr>
      </w:pPr>
      <w:r>
        <w:rPr>
          <w:rFonts w:hAnsi="宋体" w:hint="eastAsia"/>
        </w:rPr>
        <w:t>维修</w:t>
      </w:r>
      <w:r w:rsidR="005634EE" w:rsidRPr="000A403C">
        <w:rPr>
          <w:rFonts w:hAnsi="宋体" w:hint="eastAsia"/>
        </w:rPr>
        <w:t>工作环境与人员准备应符合</w:t>
      </w:r>
      <w:r w:rsidR="005634EE" w:rsidRPr="000A403C">
        <w:rPr>
          <w:rFonts w:hAnsi="宋体"/>
        </w:rPr>
        <w:t>T/CPHA 23</w:t>
      </w:r>
      <w:r w:rsidR="005634EE" w:rsidRPr="000A403C">
        <w:rPr>
          <w:rFonts w:hAnsi="宋体" w:hint="eastAsia"/>
        </w:rPr>
        <w:t>的要求。</w:t>
      </w:r>
    </w:p>
    <w:p w14:paraId="0C8520C8" w14:textId="11DE1A64" w:rsidR="001C1006" w:rsidRPr="001C1006" w:rsidRDefault="001C1006" w:rsidP="001C1006">
      <w:pPr>
        <w:pStyle w:val="afffffffff1"/>
      </w:pPr>
      <w:r>
        <w:rPr>
          <w:rFonts w:hint="eastAsia"/>
        </w:rPr>
        <w:t xml:space="preserve">夜间维修照明应符合GB/T </w:t>
      </w:r>
      <w:r w:rsidRPr="009231E4">
        <w:rPr>
          <w:rFonts w:hAnsi="宋体"/>
        </w:rPr>
        <w:t>26189.2</w:t>
      </w:r>
      <w:r>
        <w:rPr>
          <w:rFonts w:hAnsi="宋体" w:hint="eastAsia"/>
        </w:rPr>
        <w:t>要求。</w:t>
      </w:r>
    </w:p>
    <w:p w14:paraId="73D7364B" w14:textId="17C27596" w:rsidR="005637B5" w:rsidRPr="000A403C" w:rsidRDefault="005634EE" w:rsidP="005637B5">
      <w:pPr>
        <w:pStyle w:val="afffffffff1"/>
        <w:rPr>
          <w:rFonts w:hAnsi="宋体" w:hint="eastAsia"/>
        </w:rPr>
      </w:pPr>
      <w:r>
        <w:rPr>
          <w:rFonts w:hAnsi="宋体" w:hint="eastAsia"/>
        </w:rPr>
        <w:t>作业区域</w:t>
      </w:r>
      <w:r w:rsidR="005637B5" w:rsidRPr="000A403C">
        <w:rPr>
          <w:rFonts w:hAnsi="宋体" w:hint="eastAsia"/>
        </w:rPr>
        <w:t>应</w:t>
      </w:r>
      <w:r w:rsidR="004A4C55">
        <w:rPr>
          <w:rFonts w:hAnsi="宋体" w:hint="eastAsia"/>
        </w:rPr>
        <w:t>设置</w:t>
      </w:r>
      <w:r w:rsidR="005637B5" w:rsidRPr="000A403C">
        <w:rPr>
          <w:rFonts w:hAnsi="宋体" w:hint="eastAsia"/>
        </w:rPr>
        <w:t>警戒线</w:t>
      </w:r>
      <w:r w:rsidR="004A4C55">
        <w:rPr>
          <w:rFonts w:hAnsi="宋体" w:hint="eastAsia"/>
        </w:rPr>
        <w:t>、警戒牌</w:t>
      </w:r>
      <w:r w:rsidR="005637B5" w:rsidRPr="000A403C">
        <w:rPr>
          <w:rFonts w:hAnsi="宋体" w:hint="eastAsia"/>
        </w:rPr>
        <w:t>。</w:t>
      </w:r>
    </w:p>
    <w:p w14:paraId="4A49F5DF" w14:textId="26A60581" w:rsidR="005637B5" w:rsidRPr="000A403C" w:rsidRDefault="005637B5" w:rsidP="005637B5">
      <w:pPr>
        <w:pStyle w:val="afffffffff1"/>
        <w:rPr>
          <w:rFonts w:hAnsi="宋体" w:hint="eastAsia"/>
        </w:rPr>
      </w:pPr>
      <w:r w:rsidRPr="000A403C">
        <w:rPr>
          <w:rFonts w:hAnsi="宋体" w:hint="eastAsia"/>
        </w:rPr>
        <w:t>不应行走在</w:t>
      </w:r>
      <w:r w:rsidR="004314CD">
        <w:rPr>
          <w:rFonts w:hAnsi="宋体" w:hint="eastAsia"/>
        </w:rPr>
        <w:t>降尘</w:t>
      </w:r>
      <w:r w:rsidRPr="000A403C">
        <w:rPr>
          <w:rFonts w:hAnsi="宋体" w:hint="eastAsia"/>
        </w:rPr>
        <w:t>水枪正面。</w:t>
      </w:r>
    </w:p>
    <w:p w14:paraId="1AAD8E3E" w14:textId="001B00C6" w:rsidR="005637B5" w:rsidRPr="000A403C" w:rsidRDefault="005637B5" w:rsidP="005637B5">
      <w:pPr>
        <w:pStyle w:val="afffffffff1"/>
        <w:rPr>
          <w:rFonts w:hAnsi="宋体" w:hint="eastAsia"/>
        </w:rPr>
      </w:pPr>
      <w:r w:rsidRPr="000A403C">
        <w:rPr>
          <w:rFonts w:hAnsi="宋体" w:hint="eastAsia"/>
        </w:rPr>
        <w:t>应与皮带机保持安全距离。</w:t>
      </w:r>
    </w:p>
    <w:p w14:paraId="00A4D829" w14:textId="54D86031" w:rsidR="005637B5" w:rsidRDefault="005637B5" w:rsidP="005637B5">
      <w:pPr>
        <w:pStyle w:val="afffffffff1"/>
        <w:rPr>
          <w:rFonts w:hAnsi="宋体" w:hint="eastAsia"/>
        </w:rPr>
      </w:pPr>
      <w:r w:rsidRPr="000A403C">
        <w:rPr>
          <w:rFonts w:hAnsi="宋体" w:hint="eastAsia"/>
        </w:rPr>
        <w:t>不应在钢轨上行走。</w:t>
      </w:r>
    </w:p>
    <w:p w14:paraId="5E1E2467" w14:textId="1F92CE19" w:rsidR="002A1260" w:rsidRDefault="0007111A" w:rsidP="004031CA">
      <w:pPr>
        <w:pStyle w:val="affc"/>
        <w:spacing w:before="240" w:after="240"/>
      </w:pPr>
      <w:bookmarkStart w:id="55" w:name="_Toc225935652"/>
      <w:bookmarkStart w:id="56" w:name="_Toc233097474"/>
      <w:r>
        <w:rPr>
          <w:rFonts w:hint="eastAsia"/>
        </w:rPr>
        <w:t>轨道基础</w:t>
      </w:r>
      <w:bookmarkEnd w:id="55"/>
      <w:bookmarkEnd w:id="56"/>
    </w:p>
    <w:p w14:paraId="4B4E4AF8" w14:textId="5A7595D0" w:rsidR="00E0225A" w:rsidRDefault="00D06992" w:rsidP="00D06992">
      <w:pPr>
        <w:pStyle w:val="affffffffe"/>
      </w:pPr>
      <w:r>
        <w:rPr>
          <w:rFonts w:hint="eastAsia"/>
        </w:rPr>
        <w:t>应先拆除钢轨与零部件，直至露出道床。</w:t>
      </w:r>
    </w:p>
    <w:p w14:paraId="314A972B" w14:textId="48D9E546" w:rsidR="00D06992" w:rsidRDefault="00D06992" w:rsidP="00D06992">
      <w:pPr>
        <w:pStyle w:val="affffffffe"/>
      </w:pPr>
      <w:r w:rsidRPr="00014361">
        <w:rPr>
          <w:rFonts w:hint="eastAsia"/>
        </w:rPr>
        <w:t>应根据轨道胶泥原设计深度拆除失效的轨道胶泥，拆除过程不应破坏轨道梁基础</w:t>
      </w:r>
      <w:r>
        <w:rPr>
          <w:rFonts w:hint="eastAsia"/>
        </w:rPr>
        <w:t>。</w:t>
      </w:r>
    </w:p>
    <w:p w14:paraId="772D6009" w14:textId="56B4B5F5" w:rsidR="00CB155C" w:rsidRDefault="00CB155C" w:rsidP="00CB155C">
      <w:pPr>
        <w:pStyle w:val="affffffffe"/>
      </w:pPr>
      <w:r w:rsidRPr="00CB155C">
        <w:t>胶泥浇筑</w:t>
      </w:r>
      <w:r>
        <w:rPr>
          <w:rFonts w:hint="eastAsia"/>
        </w:rPr>
        <w:t>时</w:t>
      </w:r>
      <w:r w:rsidRPr="00CB155C">
        <w:t>，凝固抗压强度应满足设计要求。</w:t>
      </w:r>
      <w:proofErr w:type="gramStart"/>
      <w:r w:rsidRPr="00CB155C">
        <w:t>承轨槽</w:t>
      </w:r>
      <w:proofErr w:type="gramEnd"/>
      <w:r w:rsidRPr="00CB155C">
        <w:t>灌注胶泥应从一侧灌注，直至另一侧胶泥略高于钢板高度。裸露式胶泥承台应支模浇筑。灌注完成后应及时进行保温湿养。</w:t>
      </w:r>
    </w:p>
    <w:p w14:paraId="1E3E819F" w14:textId="2CBB5DAD" w:rsidR="00CB155C" w:rsidRDefault="00CB155C" w:rsidP="00D06992">
      <w:pPr>
        <w:pStyle w:val="affffffffe"/>
      </w:pPr>
      <w:r>
        <w:rPr>
          <w:rFonts w:hint="eastAsia"/>
        </w:rPr>
        <w:t>若水泥</w:t>
      </w:r>
      <w:proofErr w:type="gramStart"/>
      <w:r>
        <w:rPr>
          <w:rFonts w:hint="eastAsia"/>
        </w:rPr>
        <w:t>枕</w:t>
      </w:r>
      <w:proofErr w:type="gramEnd"/>
      <w:r>
        <w:rPr>
          <w:rFonts w:hint="eastAsia"/>
        </w:rPr>
        <w:t>发生断裂，应更换水泥枕。</w:t>
      </w:r>
    </w:p>
    <w:p w14:paraId="6AE65A07" w14:textId="77777777" w:rsidR="00EE4D98" w:rsidRDefault="00EE4D98" w:rsidP="00EE4D98">
      <w:pPr>
        <w:pStyle w:val="affc"/>
        <w:spacing w:before="240" w:after="240"/>
      </w:pPr>
      <w:bookmarkStart w:id="57" w:name="_Toc233097475"/>
      <w:r>
        <w:rPr>
          <w:rFonts w:hint="eastAsia"/>
        </w:rPr>
        <w:t>钢轨与零配件</w:t>
      </w:r>
      <w:bookmarkEnd w:id="57"/>
    </w:p>
    <w:p w14:paraId="020ABCCE" w14:textId="436E25BC" w:rsidR="00EE4D98" w:rsidRDefault="00EE4D98" w:rsidP="00EE4D98">
      <w:pPr>
        <w:pStyle w:val="affd"/>
        <w:spacing w:before="120" w:after="120"/>
      </w:pPr>
      <w:r>
        <w:rPr>
          <w:rFonts w:hint="eastAsia"/>
        </w:rPr>
        <w:t>钢轨</w:t>
      </w:r>
    </w:p>
    <w:p w14:paraId="2218AC04" w14:textId="0DA4B043" w:rsidR="00EE4D98" w:rsidRDefault="00EE4D98" w:rsidP="00B85795">
      <w:pPr>
        <w:pStyle w:val="affe"/>
        <w:spacing w:before="120" w:after="120"/>
      </w:pPr>
      <w:r>
        <w:rPr>
          <w:rFonts w:hint="eastAsia"/>
        </w:rPr>
        <w:t>修复作业</w:t>
      </w:r>
    </w:p>
    <w:p w14:paraId="278BD777" w14:textId="58F8B5D7" w:rsidR="00EE4D98" w:rsidRDefault="00EE4D98" w:rsidP="00B85795">
      <w:pPr>
        <w:pStyle w:val="afffffffff0"/>
      </w:pPr>
      <w:r>
        <w:rPr>
          <w:rFonts w:hint="eastAsia"/>
        </w:rPr>
        <w:t>对于</w:t>
      </w:r>
      <w:proofErr w:type="gramStart"/>
      <w:r>
        <w:rPr>
          <w:rFonts w:hint="eastAsia"/>
        </w:rPr>
        <w:t>发生啃轨的</w:t>
      </w:r>
      <w:proofErr w:type="gramEnd"/>
      <w:r>
        <w:rPr>
          <w:rFonts w:hint="eastAsia"/>
        </w:rPr>
        <w:t>磨耗，应对钢轨进行打磨。</w:t>
      </w:r>
    </w:p>
    <w:p w14:paraId="3AD5CB0B" w14:textId="77777777" w:rsidR="00EE4D98" w:rsidRDefault="00EE4D98" w:rsidP="00B85795">
      <w:pPr>
        <w:pStyle w:val="affe"/>
        <w:spacing w:before="120" w:after="120"/>
      </w:pPr>
      <w:r>
        <w:rPr>
          <w:rFonts w:hint="eastAsia"/>
        </w:rPr>
        <w:t>更换作业</w:t>
      </w:r>
    </w:p>
    <w:p w14:paraId="36DB4488" w14:textId="6ECE6DAC" w:rsidR="00EE4D98" w:rsidRPr="00EB0F17" w:rsidRDefault="00EE4D98" w:rsidP="00B85795">
      <w:pPr>
        <w:pStyle w:val="afffffffff0"/>
      </w:pPr>
      <w:r w:rsidRPr="00014361">
        <w:rPr>
          <w:rFonts w:hint="eastAsia"/>
        </w:rPr>
        <w:t>对于</w:t>
      </w:r>
      <w:r w:rsidRPr="00EB0F17">
        <w:rPr>
          <w:rFonts w:hint="eastAsia"/>
        </w:rPr>
        <w:t>钢轨变形、裂纹、折断</w:t>
      </w:r>
      <w:r>
        <w:rPr>
          <w:rFonts w:hint="eastAsia"/>
        </w:rPr>
        <w:t>维修，应使用新钢轨替换有问题的部分。</w:t>
      </w:r>
    </w:p>
    <w:p w14:paraId="14E0DF97" w14:textId="77777777" w:rsidR="00EE4D98" w:rsidRDefault="00EE4D98" w:rsidP="00B85795">
      <w:pPr>
        <w:pStyle w:val="afffffffff0"/>
      </w:pPr>
      <w:r w:rsidRPr="000A1D43">
        <w:rPr>
          <w:rFonts w:hint="eastAsia"/>
        </w:rPr>
        <w:t>拆除扣件系统、接头夹板、接头连续线与接地线等钢轨零配件</w:t>
      </w:r>
      <w:r>
        <w:rPr>
          <w:rFonts w:hint="eastAsia"/>
        </w:rPr>
        <w:t>后，应检查钢轨接头处伤损状态，有无</w:t>
      </w:r>
      <w:r w:rsidRPr="00147C08">
        <w:rPr>
          <w:rFonts w:hint="eastAsia"/>
        </w:rPr>
        <w:t>炸孔、裂纹、折断等并做</w:t>
      </w:r>
      <w:r>
        <w:rPr>
          <w:rFonts w:hint="eastAsia"/>
        </w:rPr>
        <w:t>好记录及时上报。</w:t>
      </w:r>
    </w:p>
    <w:p w14:paraId="11EE5097" w14:textId="77777777" w:rsidR="00EE4D98" w:rsidRPr="00602212" w:rsidRDefault="00EE4D98" w:rsidP="00B85795">
      <w:pPr>
        <w:pStyle w:val="afffffffff0"/>
      </w:pPr>
      <w:r>
        <w:rPr>
          <w:rFonts w:hint="eastAsia"/>
        </w:rPr>
        <w:t>锯断有缺陷钢轨部分时，宜</w:t>
      </w:r>
      <w:r w:rsidRPr="00602212">
        <w:rPr>
          <w:rFonts w:hint="eastAsia"/>
        </w:rPr>
        <w:t>使用</w:t>
      </w:r>
      <w:proofErr w:type="gramStart"/>
      <w:r w:rsidRPr="00602212">
        <w:rPr>
          <w:rFonts w:hint="eastAsia"/>
        </w:rPr>
        <w:t>据轨机</w:t>
      </w:r>
      <w:proofErr w:type="gramEnd"/>
      <w:r w:rsidRPr="00602212">
        <w:rPr>
          <w:rFonts w:hint="eastAsia"/>
        </w:rPr>
        <w:t>对钢轨锯轨</w:t>
      </w:r>
      <w:r>
        <w:rPr>
          <w:rFonts w:hint="eastAsia"/>
        </w:rPr>
        <w:t>。</w:t>
      </w:r>
      <w:r w:rsidRPr="00602212">
        <w:rPr>
          <w:rFonts w:hint="eastAsia"/>
        </w:rPr>
        <w:t>对新的接头钢轨钻孔</w:t>
      </w:r>
      <w:r>
        <w:rPr>
          <w:rFonts w:hint="eastAsia"/>
        </w:rPr>
        <w:t>时，宜使用</w:t>
      </w:r>
      <w:r w:rsidRPr="00602212">
        <w:rPr>
          <w:rFonts w:hint="eastAsia"/>
        </w:rPr>
        <w:t>钢轨钻孔机。不宜使用其他工艺，以避免影响钢轨断面承载力。</w:t>
      </w:r>
    </w:p>
    <w:p w14:paraId="7E967530" w14:textId="77777777" w:rsidR="00EE4D98" w:rsidRPr="00161AA8" w:rsidRDefault="00EE4D98" w:rsidP="00B85795">
      <w:pPr>
        <w:pStyle w:val="afffffffff0"/>
      </w:pPr>
      <w:r w:rsidRPr="000453EF">
        <w:rPr>
          <w:rFonts w:hAnsi="宋体" w:cstheme="minorEastAsia" w:hint="eastAsia"/>
          <w:szCs w:val="21"/>
        </w:rPr>
        <w:t>轨道移动时应使用专用吊具</w:t>
      </w:r>
      <w:r>
        <w:rPr>
          <w:rFonts w:hAnsi="宋体" w:cstheme="minorEastAsia" w:hint="eastAsia"/>
          <w:szCs w:val="21"/>
        </w:rPr>
        <w:t>，</w:t>
      </w:r>
      <w:r w:rsidRPr="000453EF">
        <w:rPr>
          <w:rFonts w:hAnsi="宋体" w:cstheme="minorEastAsia" w:hint="eastAsia"/>
          <w:szCs w:val="21"/>
        </w:rPr>
        <w:t>不应人工翻轨</w:t>
      </w:r>
      <w:r>
        <w:rPr>
          <w:rFonts w:hAnsi="宋体" w:hint="eastAsia"/>
        </w:rPr>
        <w:t>。</w:t>
      </w:r>
    </w:p>
    <w:p w14:paraId="6D1AA573" w14:textId="77777777" w:rsidR="00EE4D98" w:rsidRPr="00D03D87" w:rsidRDefault="00EE4D98" w:rsidP="00B85795">
      <w:pPr>
        <w:pStyle w:val="afffffffff0"/>
      </w:pPr>
      <w:r w:rsidRPr="00161AA8">
        <w:rPr>
          <w:rFonts w:hint="eastAsia"/>
        </w:rPr>
        <w:t>在钢轨安装、对旧钢轨除锈时，应按原设计要求焊接钢轨或保留合适的轨缝，轨缝最大应不超过10 mm。</w:t>
      </w:r>
    </w:p>
    <w:p w14:paraId="324A2616" w14:textId="05706B3A" w:rsidR="00EE4D98" w:rsidRPr="00161AA8" w:rsidRDefault="00EE4D98" w:rsidP="00B85795">
      <w:pPr>
        <w:pStyle w:val="afffffffff0"/>
      </w:pPr>
      <w:r w:rsidRPr="000453EF">
        <w:rPr>
          <w:rFonts w:hAnsi="宋体" w:cstheme="minorEastAsia" w:hint="eastAsia"/>
          <w:szCs w:val="21"/>
        </w:rPr>
        <w:t>钢轨现场焊接宜使用铝热焊接，焊口处不应悬空焊接，</w:t>
      </w:r>
      <w:proofErr w:type="gramStart"/>
      <w:r w:rsidRPr="000453EF">
        <w:rPr>
          <w:rFonts w:hAnsi="宋体" w:cstheme="minorEastAsia" w:hint="eastAsia"/>
          <w:szCs w:val="21"/>
        </w:rPr>
        <w:t>宜设置</w:t>
      </w:r>
      <w:proofErr w:type="gramEnd"/>
      <w:r w:rsidRPr="000453EF">
        <w:rPr>
          <w:rFonts w:hAnsi="宋体" w:cstheme="minorEastAsia" w:hint="eastAsia"/>
          <w:szCs w:val="21"/>
        </w:rPr>
        <w:t>垫板</w:t>
      </w:r>
      <w:r>
        <w:rPr>
          <w:rFonts w:hAnsi="宋体" w:cstheme="minorEastAsia" w:hint="eastAsia"/>
          <w:szCs w:val="21"/>
        </w:rPr>
        <w:t>。</w:t>
      </w:r>
      <w:r w:rsidRPr="000453EF">
        <w:rPr>
          <w:rFonts w:hAnsi="宋体" w:cstheme="minorEastAsia" w:hint="eastAsia"/>
          <w:szCs w:val="21"/>
        </w:rPr>
        <w:t>焊接质量应符合</w:t>
      </w:r>
      <w:r w:rsidRPr="000453EF">
        <w:rPr>
          <w:rFonts w:hAnsi="宋体"/>
          <w:szCs w:val="21"/>
        </w:rPr>
        <w:t>GB/T 10183.1要求。所有焊接焊口倒角</w:t>
      </w:r>
      <w:r>
        <w:rPr>
          <w:rFonts w:hAnsi="宋体" w:hint="eastAsia"/>
          <w:szCs w:val="21"/>
        </w:rPr>
        <w:t>应</w:t>
      </w:r>
      <w:r w:rsidRPr="000453EF">
        <w:rPr>
          <w:rFonts w:hAnsi="宋体"/>
          <w:szCs w:val="21"/>
        </w:rPr>
        <w:t>不小于5</w:t>
      </w:r>
      <w:r w:rsidR="00F1094C">
        <w:rPr>
          <w:rFonts w:hAnsi="宋体" w:hint="eastAsia"/>
          <w:szCs w:val="21"/>
        </w:rPr>
        <w:t xml:space="preserve"> </w:t>
      </w:r>
      <w:r w:rsidRPr="000453EF">
        <w:rPr>
          <w:rFonts w:hAnsi="宋体"/>
          <w:szCs w:val="21"/>
        </w:rPr>
        <w:t>mm</w:t>
      </w:r>
      <w:r>
        <w:rPr>
          <w:rFonts w:hAnsi="宋体" w:hint="eastAsia"/>
          <w:szCs w:val="21"/>
        </w:rPr>
        <w:t>。</w:t>
      </w:r>
    </w:p>
    <w:p w14:paraId="61A3F6D4" w14:textId="77777777" w:rsidR="00EE4D98" w:rsidRDefault="00EE4D98" w:rsidP="00B85795">
      <w:pPr>
        <w:pStyle w:val="afffffffff0"/>
      </w:pPr>
      <w:r>
        <w:rPr>
          <w:rFonts w:hint="eastAsia"/>
        </w:rPr>
        <w:t>轨道几何尺寸调整，应符合以下要求：</w:t>
      </w:r>
    </w:p>
    <w:p w14:paraId="6A40FEE0" w14:textId="77777777" w:rsidR="00EE4D98" w:rsidRDefault="00EE4D98" w:rsidP="00EE4D98">
      <w:pPr>
        <w:pStyle w:val="af5"/>
      </w:pPr>
      <w:r>
        <w:rPr>
          <w:rFonts w:hint="eastAsia"/>
        </w:rPr>
        <w:t>根据修前测量数据及要求调整，先调整水平度，后调整直顺度。</w:t>
      </w:r>
    </w:p>
    <w:p w14:paraId="5A7ECBBD" w14:textId="77777777" w:rsidR="00EE4D98" w:rsidRDefault="00EE4D98" w:rsidP="00EE4D98">
      <w:pPr>
        <w:pStyle w:val="af5"/>
      </w:pPr>
      <w:r>
        <w:rPr>
          <w:rFonts w:hint="eastAsia"/>
        </w:rPr>
        <w:t>整体道床，添加或撤出尼龙垫片控制轨道水平度，调整扣件系统位置控制轨道直顺度。</w:t>
      </w:r>
    </w:p>
    <w:p w14:paraId="73CE9A1B" w14:textId="2CE6981D" w:rsidR="00EE4D98" w:rsidRDefault="00EE4D98" w:rsidP="00EE4D98">
      <w:pPr>
        <w:pStyle w:val="af5"/>
      </w:pPr>
      <w:r>
        <w:rPr>
          <w:rFonts w:hint="eastAsia"/>
        </w:rPr>
        <w:t>碎石道床，起道或落道控制轨道水平度，拨道控制轨道直顺度。</w:t>
      </w:r>
    </w:p>
    <w:p w14:paraId="36F98754" w14:textId="586118CD" w:rsidR="00EE4D98" w:rsidRDefault="00EE4D98" w:rsidP="00EE4D98">
      <w:pPr>
        <w:pStyle w:val="affd"/>
        <w:spacing w:before="120" w:after="120"/>
      </w:pPr>
      <w:r>
        <w:rPr>
          <w:rFonts w:hint="eastAsia"/>
        </w:rPr>
        <w:t>零配件</w:t>
      </w:r>
    </w:p>
    <w:p w14:paraId="3A9B1591" w14:textId="5A30076C" w:rsidR="00EE4D98" w:rsidRPr="00EE4D98" w:rsidRDefault="0009303B" w:rsidP="00B85795">
      <w:pPr>
        <w:pStyle w:val="affe"/>
        <w:spacing w:before="120" w:after="120"/>
      </w:pPr>
      <w:r>
        <w:rPr>
          <w:rFonts w:hint="eastAsia"/>
        </w:rPr>
        <w:t>地脚螺栓</w:t>
      </w:r>
    </w:p>
    <w:p w14:paraId="4A9636DC" w14:textId="0CF6CB76" w:rsidR="002D3786" w:rsidRDefault="00D612B4" w:rsidP="00B85795">
      <w:pPr>
        <w:pStyle w:val="afff"/>
        <w:spacing w:before="120" w:after="120"/>
      </w:pPr>
      <w:r>
        <w:rPr>
          <w:rFonts w:hint="eastAsia"/>
        </w:rPr>
        <w:t>通则</w:t>
      </w:r>
    </w:p>
    <w:p w14:paraId="26DA4E67" w14:textId="116897F5" w:rsidR="00EE0DB0" w:rsidRPr="003F0AC3" w:rsidRDefault="00EE0DB0" w:rsidP="00B85795">
      <w:pPr>
        <w:pStyle w:val="afffffffff3"/>
        <w:rPr>
          <w:rFonts w:hint="eastAsia"/>
        </w:rPr>
      </w:pPr>
      <w:r w:rsidRPr="00EE0DB0">
        <w:rPr>
          <w:rFonts w:hint="eastAsia"/>
        </w:rPr>
        <w:t>应</w:t>
      </w:r>
      <w:r>
        <w:rPr>
          <w:rFonts w:hint="eastAsia"/>
        </w:rPr>
        <w:t>按</w:t>
      </w:r>
      <w:r w:rsidRPr="003F0AC3">
        <w:rPr>
          <w:rFonts w:hint="eastAsia"/>
        </w:rPr>
        <w:t>照</w:t>
      </w:r>
      <w:r w:rsidRPr="003F0AC3">
        <w:rPr>
          <w:rFonts w:hAnsi="宋体"/>
        </w:rPr>
        <w:t>T/CPHA 23</w:t>
      </w:r>
      <w:r w:rsidRPr="003F0AC3">
        <w:rPr>
          <w:rFonts w:hAnsi="宋体" w:hint="eastAsia"/>
        </w:rPr>
        <w:t>要求</w:t>
      </w:r>
      <w:r w:rsidRPr="003F0AC3">
        <w:rPr>
          <w:rFonts w:hint="eastAsia"/>
        </w:rPr>
        <w:t>检查预埋地脚螺栓状态，确定是否修复旧螺栓或者</w:t>
      </w:r>
      <w:r w:rsidR="00384DB0" w:rsidRPr="003F0AC3">
        <w:rPr>
          <w:rFonts w:hint="eastAsia"/>
        </w:rPr>
        <w:t>更换</w:t>
      </w:r>
      <w:r w:rsidRPr="003F0AC3">
        <w:rPr>
          <w:rFonts w:hint="eastAsia"/>
        </w:rPr>
        <w:t>新螺栓。</w:t>
      </w:r>
    </w:p>
    <w:p w14:paraId="52864FAF" w14:textId="30C6BCEF" w:rsidR="002D3786" w:rsidRPr="003F0AC3" w:rsidRDefault="003B6136" w:rsidP="00B85795">
      <w:pPr>
        <w:pStyle w:val="afffffffff3"/>
        <w:rPr>
          <w:rFonts w:hint="eastAsia"/>
        </w:rPr>
      </w:pPr>
      <w:r w:rsidRPr="003F0AC3">
        <w:rPr>
          <w:rFonts w:hint="eastAsia"/>
        </w:rPr>
        <w:t>当锈蚀</w:t>
      </w:r>
      <w:r w:rsidR="009D2660" w:rsidRPr="003F0AC3">
        <w:rPr>
          <w:rFonts w:hint="eastAsia"/>
        </w:rPr>
        <w:t>未达到</w:t>
      </w:r>
      <w:r w:rsidR="009D2660" w:rsidRPr="003F0AC3">
        <w:rPr>
          <w:rFonts w:hAnsi="宋体"/>
        </w:rPr>
        <w:t>T/CPHA 23</w:t>
      </w:r>
      <w:r w:rsidR="009D2660" w:rsidRPr="003F0AC3">
        <w:rPr>
          <w:rFonts w:hAnsi="宋体" w:hint="eastAsia"/>
        </w:rPr>
        <w:t>中更换的要求</w:t>
      </w:r>
      <w:r w:rsidR="009D2660" w:rsidRPr="003F0AC3">
        <w:rPr>
          <w:rFonts w:hint="eastAsia"/>
        </w:rPr>
        <w:t>或</w:t>
      </w:r>
      <w:r w:rsidR="002D3786" w:rsidRPr="003F0AC3">
        <w:rPr>
          <w:rFonts w:hint="eastAsia"/>
        </w:rPr>
        <w:t>螺纹</w:t>
      </w:r>
      <w:r w:rsidR="00FA2B8C" w:rsidRPr="003F0AC3">
        <w:rPr>
          <w:rFonts w:hint="eastAsia"/>
        </w:rPr>
        <w:t>轻度</w:t>
      </w:r>
      <w:r w:rsidR="002D3786" w:rsidRPr="003F0AC3">
        <w:rPr>
          <w:rFonts w:hint="eastAsia"/>
        </w:rPr>
        <w:t>损伤时，</w:t>
      </w:r>
      <w:r w:rsidR="002D3786" w:rsidRPr="003F0AC3">
        <w:rPr>
          <w:rFonts w:hAnsi="宋体" w:hint="eastAsia"/>
        </w:rPr>
        <w:t>应</w:t>
      </w:r>
      <w:r w:rsidR="00384DB0" w:rsidRPr="003F0AC3">
        <w:rPr>
          <w:rFonts w:hAnsi="宋体" w:hint="eastAsia"/>
        </w:rPr>
        <w:t>修复</w:t>
      </w:r>
      <w:r w:rsidR="00EE0DB0" w:rsidRPr="003F0AC3">
        <w:rPr>
          <w:rFonts w:hAnsi="宋体" w:hint="eastAsia"/>
        </w:rPr>
        <w:t>旧螺栓</w:t>
      </w:r>
      <w:r w:rsidR="002D3786" w:rsidRPr="003F0AC3">
        <w:rPr>
          <w:rFonts w:hAnsi="宋体" w:hint="eastAsia"/>
        </w:rPr>
        <w:t>。</w:t>
      </w:r>
    </w:p>
    <w:p w14:paraId="5EF21FEE" w14:textId="15C02D5D" w:rsidR="00406FEF" w:rsidRDefault="003B6136" w:rsidP="003B6136">
      <w:pPr>
        <w:pStyle w:val="afffffffff3"/>
        <w:rPr>
          <w:rFonts w:hint="eastAsia"/>
        </w:rPr>
      </w:pPr>
      <w:r w:rsidRPr="003F0AC3">
        <w:rPr>
          <w:rFonts w:hint="eastAsia"/>
        </w:rPr>
        <w:lastRenderedPageBreak/>
        <w:t>当发生</w:t>
      </w:r>
      <w:r w:rsidR="00FA2B8C" w:rsidRPr="003F0AC3">
        <w:rPr>
          <w:rFonts w:hint="eastAsia"/>
        </w:rPr>
        <w:t>松动、</w:t>
      </w:r>
      <w:r w:rsidR="002D3786" w:rsidRPr="003F0AC3">
        <w:rPr>
          <w:rFonts w:hint="eastAsia"/>
        </w:rPr>
        <w:t>缺失、折断、</w:t>
      </w:r>
      <w:proofErr w:type="gramStart"/>
      <w:r w:rsidR="00C51D0E">
        <w:rPr>
          <w:rFonts w:hint="eastAsia"/>
        </w:rPr>
        <w:t>杆径锈蚀</w:t>
      </w:r>
      <w:proofErr w:type="gramEnd"/>
      <w:r w:rsidR="00C51D0E">
        <w:rPr>
          <w:rFonts w:hint="eastAsia"/>
        </w:rPr>
        <w:t>超过原直径1/6</w:t>
      </w:r>
      <w:r w:rsidR="00FA2B8C">
        <w:rPr>
          <w:rFonts w:hint="eastAsia"/>
        </w:rPr>
        <w:t>、螺纹高度损伤</w:t>
      </w:r>
      <w:r w:rsidR="002D3786">
        <w:rPr>
          <w:rFonts w:hint="eastAsia"/>
        </w:rPr>
        <w:t>时，应</w:t>
      </w:r>
      <w:r w:rsidR="00384DB0">
        <w:rPr>
          <w:rFonts w:hint="eastAsia"/>
        </w:rPr>
        <w:t>更换新地脚螺栓</w:t>
      </w:r>
      <w:r w:rsidR="002D3786">
        <w:rPr>
          <w:rFonts w:hint="eastAsia"/>
        </w:rPr>
        <w:t>。</w:t>
      </w:r>
    </w:p>
    <w:p w14:paraId="641374A9" w14:textId="5FBD8E94" w:rsidR="00AA136B" w:rsidRDefault="003B6136" w:rsidP="00B85795">
      <w:pPr>
        <w:pStyle w:val="afffffffff3"/>
        <w:rPr>
          <w:rFonts w:hint="eastAsia"/>
        </w:rPr>
      </w:pPr>
      <w:r>
        <w:rPr>
          <w:rFonts w:hint="eastAsia"/>
        </w:rPr>
        <w:t>当</w:t>
      </w:r>
      <w:r w:rsidR="00AA136B">
        <w:rPr>
          <w:rFonts w:hint="eastAsia"/>
        </w:rPr>
        <w:t>螺栓</w:t>
      </w:r>
      <w:r w:rsidR="00AA136B" w:rsidRPr="00AA136B">
        <w:rPr>
          <w:rFonts w:hint="eastAsia"/>
        </w:rPr>
        <w:t>顶部超出钢轨头下颚</w:t>
      </w:r>
      <w:r w:rsidR="00AA136B">
        <w:rPr>
          <w:rFonts w:hint="eastAsia"/>
        </w:rPr>
        <w:t>时，应切除螺栓顶部，使其与港口装卸机械行走轮不发生干涉。</w:t>
      </w:r>
    </w:p>
    <w:p w14:paraId="06C29AA9" w14:textId="10FF9F05" w:rsidR="00384DB0" w:rsidRPr="00F25F21" w:rsidRDefault="00384DB0" w:rsidP="00B85795">
      <w:pPr>
        <w:pStyle w:val="afff"/>
        <w:spacing w:before="120" w:after="120"/>
      </w:pPr>
      <w:r w:rsidRPr="00F25F21">
        <w:rPr>
          <w:rFonts w:hint="eastAsia"/>
        </w:rPr>
        <w:t>修复作业</w:t>
      </w:r>
    </w:p>
    <w:p w14:paraId="61A3366A" w14:textId="40DD9E90" w:rsidR="00384DB0" w:rsidRPr="00F25F21" w:rsidRDefault="00384DB0" w:rsidP="00B85795">
      <w:pPr>
        <w:pStyle w:val="afffffffff3"/>
        <w:rPr>
          <w:rFonts w:hint="eastAsia"/>
        </w:rPr>
      </w:pPr>
      <w:r w:rsidRPr="00F25F21">
        <w:rPr>
          <w:rFonts w:hint="eastAsia"/>
        </w:rPr>
        <w:t>修复螺纹损伤应进行损伤区域套丝扣处理。</w:t>
      </w:r>
    </w:p>
    <w:p w14:paraId="5815D30B" w14:textId="41735F07" w:rsidR="00384DB0" w:rsidRPr="00F25F21" w:rsidRDefault="00FA2B8C" w:rsidP="00B85795">
      <w:pPr>
        <w:pStyle w:val="afffffffff3"/>
        <w:rPr>
          <w:rFonts w:hint="eastAsia"/>
        </w:rPr>
      </w:pPr>
      <w:r w:rsidRPr="00F25F21">
        <w:rPr>
          <w:rFonts w:hint="eastAsia"/>
        </w:rPr>
        <w:t>轻度锈蚀的螺栓应进行除锈工作。</w:t>
      </w:r>
    </w:p>
    <w:p w14:paraId="700E060F" w14:textId="4C879F09" w:rsidR="00384DB0" w:rsidRPr="00384DB0" w:rsidRDefault="00384DB0" w:rsidP="00B85795">
      <w:pPr>
        <w:pStyle w:val="afff"/>
        <w:spacing w:before="120" w:after="120"/>
      </w:pPr>
      <w:r w:rsidRPr="00384DB0">
        <w:rPr>
          <w:rFonts w:hint="eastAsia"/>
        </w:rPr>
        <w:t>更换作业</w:t>
      </w:r>
    </w:p>
    <w:p w14:paraId="1AB69E74" w14:textId="6CAF720F" w:rsidR="002D3786" w:rsidRDefault="00C26A81" w:rsidP="00B85795">
      <w:pPr>
        <w:pStyle w:val="afff0"/>
        <w:spacing w:before="120" w:after="120"/>
      </w:pPr>
      <w:r>
        <w:rPr>
          <w:rFonts w:hint="eastAsia"/>
        </w:rPr>
        <w:t>螺栓</w:t>
      </w:r>
      <w:r w:rsidR="002D3786">
        <w:rPr>
          <w:rFonts w:hint="eastAsia"/>
        </w:rPr>
        <w:t>拆除</w:t>
      </w:r>
    </w:p>
    <w:p w14:paraId="3249B199" w14:textId="77777777" w:rsidR="002C4BCF" w:rsidRPr="0063080D" w:rsidRDefault="002C4BCF" w:rsidP="00B85795">
      <w:pPr>
        <w:pStyle w:val="afffffffff"/>
      </w:pPr>
      <w:r w:rsidRPr="00014361">
        <w:rPr>
          <w:rFonts w:hint="eastAsia"/>
        </w:rPr>
        <w:t>对于掩埋式轨道，应先清除</w:t>
      </w:r>
      <w:proofErr w:type="gramStart"/>
      <w:r w:rsidRPr="00014361">
        <w:rPr>
          <w:rFonts w:hint="eastAsia"/>
        </w:rPr>
        <w:t>承轨槽</w:t>
      </w:r>
      <w:proofErr w:type="gramEnd"/>
      <w:r w:rsidRPr="00014361">
        <w:rPr>
          <w:rFonts w:hint="eastAsia"/>
        </w:rPr>
        <w:t>沥青沙，直至露出扣件系统及轨底</w:t>
      </w:r>
      <w:r>
        <w:rPr>
          <w:rFonts w:hint="eastAsia"/>
        </w:rPr>
        <w:t>。</w:t>
      </w:r>
    </w:p>
    <w:p w14:paraId="7EBC82F4" w14:textId="04EB3737" w:rsidR="0063080D" w:rsidRDefault="0063080D" w:rsidP="00B85795">
      <w:pPr>
        <w:pStyle w:val="afffffffff"/>
      </w:pPr>
      <w:r w:rsidRPr="000A1D43">
        <w:rPr>
          <w:rFonts w:hint="eastAsia"/>
        </w:rPr>
        <w:t>拆除扣件系统</w:t>
      </w:r>
      <w:r w:rsidR="002C4BCF">
        <w:rPr>
          <w:rFonts w:hint="eastAsia"/>
        </w:rPr>
        <w:t>、</w:t>
      </w:r>
      <w:r w:rsidR="003C0646">
        <w:rPr>
          <w:rFonts w:hint="eastAsia"/>
        </w:rPr>
        <w:t>钢轨、</w:t>
      </w:r>
      <w:r w:rsidR="00384DB0">
        <w:rPr>
          <w:rFonts w:hint="eastAsia"/>
        </w:rPr>
        <w:t>螺母</w:t>
      </w:r>
      <w:r w:rsidR="003C0646">
        <w:rPr>
          <w:rFonts w:hint="eastAsia"/>
        </w:rPr>
        <w:t>和</w:t>
      </w:r>
      <w:r w:rsidR="004F18B1">
        <w:rPr>
          <w:rFonts w:hint="eastAsia"/>
        </w:rPr>
        <w:t>钢垫板</w:t>
      </w:r>
      <w:r>
        <w:rPr>
          <w:rFonts w:hint="eastAsia"/>
        </w:rPr>
        <w:t>，</w:t>
      </w:r>
      <w:r w:rsidR="003C0646">
        <w:rPr>
          <w:rFonts w:hint="eastAsia"/>
        </w:rPr>
        <w:t>直至露出道床</w:t>
      </w:r>
      <w:r w:rsidR="000D2E70">
        <w:rPr>
          <w:rFonts w:hint="eastAsia"/>
        </w:rPr>
        <w:t>。</w:t>
      </w:r>
      <w:proofErr w:type="gramStart"/>
      <w:r w:rsidR="000D2E70">
        <w:rPr>
          <w:rFonts w:hint="eastAsia"/>
        </w:rPr>
        <w:t>若钢垫板</w:t>
      </w:r>
      <w:proofErr w:type="gramEnd"/>
      <w:r w:rsidR="000D2E70">
        <w:rPr>
          <w:rFonts w:hint="eastAsia"/>
        </w:rPr>
        <w:t>下有胶泥时，</w:t>
      </w:r>
      <w:r w:rsidR="000D2E70" w:rsidRPr="00014361">
        <w:rPr>
          <w:rFonts w:hint="eastAsia"/>
        </w:rPr>
        <w:t>应根据轨道胶泥原设计深度拆除失效的轨道胶泥，拆除过程不应破坏轨道梁基础</w:t>
      </w:r>
      <w:r>
        <w:rPr>
          <w:rFonts w:hint="eastAsia"/>
        </w:rPr>
        <w:t>。</w:t>
      </w:r>
      <w:r w:rsidR="005E77AB" w:rsidRPr="000A1D43">
        <w:rPr>
          <w:rFonts w:hint="eastAsia"/>
        </w:rPr>
        <w:t>清理道床</w:t>
      </w:r>
      <w:r w:rsidR="005E77AB">
        <w:rPr>
          <w:rFonts w:hint="eastAsia"/>
        </w:rPr>
        <w:t>，清理全部轨道梁或轨枕杂物</w:t>
      </w:r>
      <w:r w:rsidR="00FB421F">
        <w:rPr>
          <w:rFonts w:hint="eastAsia"/>
        </w:rPr>
        <w:t>。</w:t>
      </w:r>
    </w:p>
    <w:p w14:paraId="0FDAEBF0" w14:textId="7AACFEE6" w:rsidR="0063080D" w:rsidRPr="0063080D" w:rsidRDefault="0063080D" w:rsidP="00B85795">
      <w:pPr>
        <w:pStyle w:val="afffffffff"/>
      </w:pPr>
      <w:r w:rsidRPr="000A403C">
        <w:rPr>
          <w:rFonts w:hint="eastAsia"/>
        </w:rPr>
        <w:t>拆除</w:t>
      </w:r>
      <w:r w:rsidR="0003122A">
        <w:rPr>
          <w:rFonts w:hint="eastAsia"/>
        </w:rPr>
        <w:t>螺栓</w:t>
      </w:r>
      <w:r w:rsidRPr="000A403C">
        <w:rPr>
          <w:rFonts w:hint="eastAsia"/>
        </w:rPr>
        <w:t>时，水钻钻孔深度应根据扣件</w:t>
      </w:r>
      <w:r>
        <w:rPr>
          <w:rFonts w:hint="eastAsia"/>
        </w:rPr>
        <w:t>尺寸</w:t>
      </w:r>
      <w:r w:rsidRPr="000A403C">
        <w:rPr>
          <w:rFonts w:hint="eastAsia"/>
        </w:rPr>
        <w:t>及道床水平标高</w:t>
      </w:r>
      <w:r>
        <w:rPr>
          <w:rFonts w:hint="eastAsia"/>
        </w:rPr>
        <w:t>进行</w:t>
      </w:r>
      <w:r w:rsidRPr="000A403C">
        <w:rPr>
          <w:rFonts w:hint="eastAsia"/>
        </w:rPr>
        <w:t>设定</w:t>
      </w:r>
      <w:r>
        <w:rPr>
          <w:rFonts w:hint="eastAsia"/>
        </w:rPr>
        <w:t>。</w:t>
      </w:r>
    </w:p>
    <w:p w14:paraId="6A6AF1CB" w14:textId="374F32DC" w:rsidR="0063080D" w:rsidRPr="0063080D" w:rsidRDefault="0063080D" w:rsidP="00B85795">
      <w:pPr>
        <w:pStyle w:val="afffffffff"/>
      </w:pPr>
      <w:r w:rsidRPr="000A403C">
        <w:rPr>
          <w:rFonts w:hint="eastAsia"/>
        </w:rPr>
        <w:t>钻孔结束后，应清理道床杂物，清除孔中积水，拆除未取下的水泥孔芯</w:t>
      </w:r>
      <w:r>
        <w:rPr>
          <w:rFonts w:hint="eastAsia"/>
        </w:rPr>
        <w:t>。</w:t>
      </w:r>
    </w:p>
    <w:p w14:paraId="2FD5A06F" w14:textId="32379A9A" w:rsidR="002D3786" w:rsidRPr="00C842F9" w:rsidRDefault="00C26A81" w:rsidP="00B85795">
      <w:pPr>
        <w:pStyle w:val="afff0"/>
        <w:spacing w:before="120" w:after="120"/>
      </w:pPr>
      <w:r>
        <w:rPr>
          <w:rFonts w:hint="eastAsia"/>
        </w:rPr>
        <w:t>螺栓</w:t>
      </w:r>
      <w:r w:rsidR="002D3786">
        <w:rPr>
          <w:rFonts w:hint="eastAsia"/>
        </w:rPr>
        <w:t>安装</w:t>
      </w:r>
    </w:p>
    <w:p w14:paraId="28C9DE13" w14:textId="2E9BE8B7" w:rsidR="003C0646" w:rsidRPr="006F466D" w:rsidRDefault="003C0646" w:rsidP="00B85795">
      <w:pPr>
        <w:pStyle w:val="afffffffff"/>
      </w:pPr>
      <w:r w:rsidRPr="000A403C">
        <w:rPr>
          <w:rFonts w:hint="eastAsia"/>
        </w:rPr>
        <w:t>应依据轨道几何尺寸，</w:t>
      </w:r>
      <w:r w:rsidR="006F466D">
        <w:rPr>
          <w:rFonts w:hint="eastAsia"/>
        </w:rPr>
        <w:t>先</w:t>
      </w:r>
      <w:r w:rsidRPr="000A403C">
        <w:rPr>
          <w:rFonts w:hint="eastAsia"/>
        </w:rPr>
        <w:t>使用经纬仪或全站仪对线路中线进行测量放样</w:t>
      </w:r>
      <w:r>
        <w:rPr>
          <w:rFonts w:hint="eastAsia"/>
        </w:rPr>
        <w:t>，保证轨道两侧螺杆对称。</w:t>
      </w:r>
    </w:p>
    <w:p w14:paraId="34262195" w14:textId="651138CF" w:rsidR="006F466D" w:rsidRPr="003C0646" w:rsidRDefault="006F466D" w:rsidP="00B85795">
      <w:pPr>
        <w:pStyle w:val="afffffffff"/>
      </w:pPr>
      <w:r w:rsidRPr="000A403C">
        <w:rPr>
          <w:rFonts w:hint="eastAsia"/>
        </w:rPr>
        <w:t>应使用沙子调整孔深，按规定高程堵孔。不应使用其他材料</w:t>
      </w:r>
      <w:r>
        <w:rPr>
          <w:rFonts w:hint="eastAsia"/>
        </w:rPr>
        <w:t>。</w:t>
      </w:r>
    </w:p>
    <w:p w14:paraId="65B2AD7F" w14:textId="71461613" w:rsidR="00384DB0" w:rsidRDefault="00384DB0" w:rsidP="00B85795">
      <w:pPr>
        <w:pStyle w:val="afffffffff"/>
      </w:pPr>
      <w:r>
        <w:rPr>
          <w:rFonts w:hint="eastAsia"/>
        </w:rPr>
        <w:t>维修</w:t>
      </w:r>
      <w:r w:rsidRPr="003F20DB">
        <w:t>折断螺杆时，可采用焊接工艺，</w:t>
      </w:r>
      <w:r>
        <w:rPr>
          <w:rFonts w:hint="eastAsia"/>
        </w:rPr>
        <w:t>将新螺栓与折断螺栓连接在一起。</w:t>
      </w:r>
      <w:r w:rsidRPr="003F20DB">
        <w:t>焊接抗拉强度应不低于原预埋螺栓屈服强度，必要时进行抗拉试验</w:t>
      </w:r>
      <w:r>
        <w:rPr>
          <w:rFonts w:hint="eastAsia"/>
        </w:rPr>
        <w:t>。</w:t>
      </w:r>
    </w:p>
    <w:p w14:paraId="5805FC79" w14:textId="7D66A41B" w:rsidR="00C842F9" w:rsidRPr="00C842F9" w:rsidRDefault="00C842F9" w:rsidP="00B85795">
      <w:pPr>
        <w:pStyle w:val="afffffffff"/>
      </w:pPr>
      <w:r w:rsidRPr="000A403C">
        <w:rPr>
          <w:rFonts w:hint="eastAsia"/>
        </w:rPr>
        <w:t>宜使用锚固架或其它设备，保持地脚螺栓锚固高程一致，保证垂直度</w:t>
      </w:r>
      <w:r>
        <w:rPr>
          <w:rFonts w:hint="eastAsia"/>
        </w:rPr>
        <w:t>。</w:t>
      </w:r>
    </w:p>
    <w:p w14:paraId="6D2AD0C2" w14:textId="0404957E" w:rsidR="00C842F9" w:rsidRPr="00C842F9" w:rsidRDefault="00C842F9" w:rsidP="00B85795">
      <w:pPr>
        <w:pStyle w:val="afffffffff"/>
      </w:pPr>
      <w:r w:rsidRPr="000A403C">
        <w:rPr>
          <w:rFonts w:hint="eastAsia"/>
        </w:rPr>
        <w:t>插入螺栓前，锚固料不应凝结</w:t>
      </w:r>
      <w:r>
        <w:rPr>
          <w:rFonts w:hint="eastAsia"/>
        </w:rPr>
        <w:t>。</w:t>
      </w:r>
    </w:p>
    <w:p w14:paraId="3504DBAB" w14:textId="2E10D9AF" w:rsidR="00C842F9" w:rsidRPr="00C842F9" w:rsidRDefault="00C842F9" w:rsidP="00B85795">
      <w:pPr>
        <w:pStyle w:val="afffffffff"/>
      </w:pPr>
      <w:r w:rsidRPr="000A403C">
        <w:rPr>
          <w:rFonts w:hint="eastAsia"/>
        </w:rPr>
        <w:t>螺栓固定扭矩应</w:t>
      </w:r>
      <w:r w:rsidR="007931F3">
        <w:rPr>
          <w:rFonts w:hint="eastAsia"/>
        </w:rPr>
        <w:t>达到80～140 N·m</w:t>
      </w:r>
      <w:r>
        <w:rPr>
          <w:rFonts w:hint="eastAsia"/>
        </w:rPr>
        <w:t>。</w:t>
      </w:r>
    </w:p>
    <w:p w14:paraId="3BD8B0D3" w14:textId="5DEA30ED" w:rsidR="00C842F9" w:rsidRDefault="00C842F9" w:rsidP="00B85795">
      <w:pPr>
        <w:pStyle w:val="afffffffff"/>
      </w:pPr>
      <w:r w:rsidRPr="000A403C">
        <w:t>锚固深度误差应不超过10 mm，倾斜度宜不超过5%</w:t>
      </w:r>
      <w:r>
        <w:rPr>
          <w:rFonts w:hint="eastAsia"/>
        </w:rPr>
        <w:t>。</w:t>
      </w:r>
    </w:p>
    <w:p w14:paraId="7BE0FC83" w14:textId="0250B332" w:rsidR="00384DB0" w:rsidRPr="00EB0F17" w:rsidRDefault="00384DB0" w:rsidP="00B85795">
      <w:pPr>
        <w:pStyle w:val="afffffffff"/>
      </w:pPr>
      <w:r w:rsidRPr="003F20DB">
        <w:t>锚固抗拔强度应满足设计要求，必要时进行抗拔试验</w:t>
      </w:r>
      <w:r w:rsidR="00406FEF">
        <w:rPr>
          <w:rFonts w:hint="eastAsia"/>
        </w:rPr>
        <w:t>。</w:t>
      </w:r>
    </w:p>
    <w:p w14:paraId="3224DDE5" w14:textId="57A3A112" w:rsidR="00EB0F17" w:rsidRPr="00F70AFE" w:rsidRDefault="00EB0F17" w:rsidP="00B85795">
      <w:pPr>
        <w:pStyle w:val="afffffffff"/>
      </w:pPr>
      <w:r>
        <w:rPr>
          <w:rFonts w:hint="eastAsia"/>
        </w:rPr>
        <w:t>锚固作业时应及时</w:t>
      </w:r>
      <w:r w:rsidRPr="000A403C">
        <w:rPr>
          <w:rFonts w:hint="eastAsia"/>
        </w:rPr>
        <w:t>清理螺杆周围溢浆</w:t>
      </w:r>
      <w:r>
        <w:rPr>
          <w:rFonts w:hint="eastAsia"/>
        </w:rPr>
        <w:t>。</w:t>
      </w:r>
    </w:p>
    <w:p w14:paraId="38D67401" w14:textId="47627665" w:rsidR="00EE0DB0" w:rsidRDefault="00EB0F17" w:rsidP="00B85795">
      <w:pPr>
        <w:pStyle w:val="afffffffff"/>
      </w:pPr>
      <w:r>
        <w:rPr>
          <w:rFonts w:hint="eastAsia"/>
        </w:rPr>
        <w:t>安装扣件后，应对</w:t>
      </w:r>
      <w:r w:rsidR="00EE0DB0">
        <w:rPr>
          <w:rFonts w:hint="eastAsia"/>
        </w:rPr>
        <w:t>螺栓</w:t>
      </w:r>
      <w:r>
        <w:rPr>
          <w:rFonts w:hint="eastAsia"/>
        </w:rPr>
        <w:t>进行两次涂油作业。第</w:t>
      </w:r>
      <w:r w:rsidR="00EE0DB0">
        <w:rPr>
          <w:rFonts w:hint="eastAsia"/>
        </w:rPr>
        <w:t>一次涂油，防腐油应满布螺栓全杆。</w:t>
      </w:r>
      <w:r>
        <w:rPr>
          <w:rFonts w:hint="eastAsia"/>
        </w:rPr>
        <w:t>第二次涂油，防腐油应满布螺栓顶部。</w:t>
      </w:r>
    </w:p>
    <w:p w14:paraId="162D2B8C" w14:textId="77777777" w:rsidR="00EE0DB0" w:rsidRDefault="00EE0DB0" w:rsidP="00B85795">
      <w:pPr>
        <w:pStyle w:val="afffffffff"/>
      </w:pPr>
      <w:r>
        <w:rPr>
          <w:rFonts w:hint="eastAsia"/>
        </w:rPr>
        <w:t>螺栓紧固，依据扣件系统、钢轨</w:t>
      </w:r>
      <w:proofErr w:type="gramStart"/>
      <w:r>
        <w:rPr>
          <w:rFonts w:hint="eastAsia"/>
        </w:rPr>
        <w:t>轨</w:t>
      </w:r>
      <w:proofErr w:type="gramEnd"/>
      <w:r>
        <w:rPr>
          <w:rFonts w:hint="eastAsia"/>
        </w:rPr>
        <w:t>型区别，控制不同的扭矩值。</w:t>
      </w:r>
    </w:p>
    <w:p w14:paraId="21356E8B" w14:textId="67E15447" w:rsidR="002B4412" w:rsidRDefault="002B4412" w:rsidP="002B4412">
      <w:pPr>
        <w:pStyle w:val="afff0"/>
        <w:spacing w:before="120" w:after="120"/>
      </w:pPr>
      <w:r>
        <w:rPr>
          <w:rFonts w:hint="eastAsia"/>
        </w:rPr>
        <w:t>基础修复</w:t>
      </w:r>
    </w:p>
    <w:p w14:paraId="139C67FF" w14:textId="77777777" w:rsidR="002B4412" w:rsidRDefault="002B4412" w:rsidP="002B4412">
      <w:pPr>
        <w:pStyle w:val="afffffffff"/>
      </w:pPr>
      <w:r>
        <w:rPr>
          <w:rFonts w:hint="eastAsia"/>
        </w:rPr>
        <w:t>螺栓完成锚固后，应</w:t>
      </w:r>
      <w:r w:rsidRPr="003F20DB">
        <w:t>铺设新钢板</w:t>
      </w:r>
      <w:r>
        <w:rPr>
          <w:rFonts w:hint="eastAsia"/>
        </w:rPr>
        <w:t>。</w:t>
      </w:r>
    </w:p>
    <w:p w14:paraId="724E4B72" w14:textId="77777777" w:rsidR="002B4412" w:rsidRDefault="002B4412" w:rsidP="002B4412">
      <w:pPr>
        <w:pStyle w:val="afffffffff"/>
      </w:pPr>
      <w:r w:rsidRPr="003F20DB">
        <w:t>分开</w:t>
      </w:r>
      <w:r>
        <w:rPr>
          <w:rFonts w:hint="eastAsia"/>
        </w:rPr>
        <w:t>式</w:t>
      </w:r>
      <w:r w:rsidRPr="003F20DB">
        <w:t>扣件底座与钢板连接</w:t>
      </w:r>
      <w:proofErr w:type="gramStart"/>
      <w:r w:rsidRPr="003F20DB">
        <w:t>宜直接</w:t>
      </w:r>
      <w:proofErr w:type="gramEnd"/>
      <w:r w:rsidRPr="003F20DB">
        <w:t>由工厂焊接，不宜现场手工焊接。</w:t>
      </w:r>
    </w:p>
    <w:p w14:paraId="40B13BE4" w14:textId="77777777" w:rsidR="002B4412" w:rsidRDefault="002B4412" w:rsidP="002B4412">
      <w:pPr>
        <w:pStyle w:val="afffffffff"/>
      </w:pPr>
      <w:r w:rsidRPr="003F20DB">
        <w:t>现场钢板之间连接焊接可手工焊接。</w:t>
      </w:r>
    </w:p>
    <w:p w14:paraId="6A536DD2" w14:textId="77777777" w:rsidR="002B4412" w:rsidRPr="001704FE" w:rsidRDefault="002B4412" w:rsidP="002B4412">
      <w:pPr>
        <w:pStyle w:val="afffffffff"/>
      </w:pPr>
      <w:r w:rsidRPr="003F20DB">
        <w:rPr>
          <w:szCs w:val="21"/>
        </w:rPr>
        <w:t>所有焊接焊口倒角应不小于</w:t>
      </w:r>
      <w:r w:rsidRPr="003F20DB">
        <w:t>5 mm</w:t>
      </w:r>
      <w:r>
        <w:rPr>
          <w:rFonts w:hint="eastAsia"/>
        </w:rPr>
        <w:t>。</w:t>
      </w:r>
    </w:p>
    <w:p w14:paraId="1FAE22F5" w14:textId="0F2FA014" w:rsidR="002B4412" w:rsidRPr="002B4412" w:rsidRDefault="002B4412" w:rsidP="002B4412">
      <w:pPr>
        <w:pStyle w:val="afffffffff"/>
      </w:pPr>
      <w:r>
        <w:rPr>
          <w:rFonts w:hint="eastAsia"/>
        </w:rPr>
        <w:t>钢垫板</w:t>
      </w:r>
      <w:r w:rsidRPr="003F20DB">
        <w:t>应使用水准仪、水平</w:t>
      </w:r>
      <w:proofErr w:type="gramStart"/>
      <w:r w:rsidRPr="003F20DB">
        <w:t>尺</w:t>
      </w:r>
      <w:proofErr w:type="gramEnd"/>
      <w:r w:rsidRPr="003F20DB">
        <w:t>调整钢板高度，保证钢板顶标</w:t>
      </w:r>
      <w:proofErr w:type="gramStart"/>
      <w:r w:rsidRPr="003F20DB">
        <w:t>高满足</w:t>
      </w:r>
      <w:proofErr w:type="gramEnd"/>
      <w:r w:rsidRPr="003F20DB">
        <w:t>要求。同一钢板标高误差应不超过2 mm，每100 m连续钢板标高误差应不超过5 mm</w:t>
      </w:r>
      <w:r>
        <w:rPr>
          <w:rFonts w:hint="eastAsia"/>
        </w:rPr>
        <w:t>。</w:t>
      </w:r>
    </w:p>
    <w:p w14:paraId="2173E855" w14:textId="230363D9" w:rsidR="00B958C7" w:rsidRDefault="007931F3" w:rsidP="00B958C7">
      <w:pPr>
        <w:pStyle w:val="affe"/>
        <w:spacing w:before="120" w:after="120"/>
      </w:pPr>
      <w:r>
        <w:rPr>
          <w:rFonts w:hint="eastAsia"/>
        </w:rPr>
        <w:t>扣件系统</w:t>
      </w:r>
    </w:p>
    <w:p w14:paraId="2B475B6A" w14:textId="2D1CE7A8" w:rsidR="00E046FB" w:rsidRDefault="007931F3" w:rsidP="00537F5F">
      <w:pPr>
        <w:pStyle w:val="afffffffff0"/>
      </w:pPr>
      <w:r>
        <w:rPr>
          <w:rFonts w:hint="eastAsia"/>
        </w:rPr>
        <w:t>当扣件胶垫压溃、轨距挡板老化、弹条折断或缺失时，应更换扣件系统。</w:t>
      </w:r>
    </w:p>
    <w:p w14:paraId="55009308" w14:textId="5E84145C" w:rsidR="003B3590" w:rsidRPr="003B3590" w:rsidRDefault="008B7608" w:rsidP="002B4412">
      <w:pPr>
        <w:pStyle w:val="afffffffff0"/>
      </w:pPr>
      <w:r>
        <w:rPr>
          <w:rFonts w:hint="eastAsia"/>
        </w:rPr>
        <w:t>应定期紧固扣件螺母。</w:t>
      </w:r>
    </w:p>
    <w:p w14:paraId="2F8BF697" w14:textId="20F6FAB2" w:rsidR="0007111A" w:rsidRDefault="0007111A" w:rsidP="0007111A">
      <w:pPr>
        <w:pStyle w:val="affc"/>
        <w:spacing w:before="240" w:after="240"/>
      </w:pPr>
      <w:bookmarkStart w:id="58" w:name="_Toc233097476"/>
      <w:r>
        <w:rPr>
          <w:rFonts w:hint="eastAsia"/>
        </w:rPr>
        <w:t>接头</w:t>
      </w:r>
      <w:r w:rsidR="00537F5F">
        <w:rPr>
          <w:rFonts w:hint="eastAsia"/>
        </w:rPr>
        <w:t>夹板</w:t>
      </w:r>
      <w:bookmarkEnd w:id="58"/>
    </w:p>
    <w:p w14:paraId="289CEB7A" w14:textId="34010562" w:rsidR="0007111A" w:rsidRDefault="007931F3" w:rsidP="007931F3">
      <w:pPr>
        <w:pStyle w:val="affffffffe"/>
      </w:pPr>
      <w:r>
        <w:rPr>
          <w:rFonts w:hint="eastAsia"/>
        </w:rPr>
        <w:t>当接头夹板</w:t>
      </w:r>
      <w:r w:rsidR="00010917">
        <w:rPr>
          <w:rFonts w:hint="eastAsia"/>
        </w:rPr>
        <w:t>磨损超出</w:t>
      </w:r>
      <w:r w:rsidR="00F1094C">
        <w:rPr>
          <w:rFonts w:hAnsi="宋体" w:hint="eastAsia"/>
        </w:rPr>
        <w:t>4 mm</w:t>
      </w:r>
      <w:r w:rsidR="00010917">
        <w:rPr>
          <w:rFonts w:hAnsi="宋体" w:hint="eastAsia"/>
        </w:rPr>
        <w:t>、</w:t>
      </w:r>
      <w:r>
        <w:rPr>
          <w:rFonts w:hint="eastAsia"/>
        </w:rPr>
        <w:t>开裂</w:t>
      </w:r>
      <w:r w:rsidR="00010917">
        <w:rPr>
          <w:rFonts w:hint="eastAsia"/>
        </w:rPr>
        <w:t>、</w:t>
      </w:r>
      <w:r>
        <w:rPr>
          <w:rFonts w:hint="eastAsia"/>
        </w:rPr>
        <w:t>折断时，应更换接头夹板。</w:t>
      </w:r>
    </w:p>
    <w:p w14:paraId="568441CB" w14:textId="01C578B7" w:rsidR="007931F3" w:rsidRDefault="007931F3" w:rsidP="007931F3">
      <w:pPr>
        <w:pStyle w:val="affffffffe"/>
      </w:pPr>
      <w:r>
        <w:rPr>
          <w:rFonts w:hint="eastAsia"/>
        </w:rPr>
        <w:t>当接头夹板螺栓弯曲变形、折断、弹簧垫圈失效时，应更换接头夹板螺栓。</w:t>
      </w:r>
    </w:p>
    <w:p w14:paraId="071B2081" w14:textId="56D4154D" w:rsidR="0007111A" w:rsidRDefault="0007111A" w:rsidP="0007111A">
      <w:pPr>
        <w:pStyle w:val="affc"/>
        <w:spacing w:before="240" w:after="240"/>
      </w:pPr>
      <w:bookmarkStart w:id="59" w:name="_Toc233097477"/>
      <w:r>
        <w:rPr>
          <w:rFonts w:hint="eastAsia"/>
        </w:rPr>
        <w:lastRenderedPageBreak/>
        <w:t>轨道几何尺寸</w:t>
      </w:r>
      <w:bookmarkEnd w:id="59"/>
    </w:p>
    <w:p w14:paraId="094EFBB3" w14:textId="76D357B3" w:rsidR="0007111A" w:rsidRDefault="003B6136" w:rsidP="003B6136">
      <w:pPr>
        <w:pStyle w:val="affffffffe"/>
      </w:pPr>
      <w:r>
        <w:rPr>
          <w:rFonts w:hint="eastAsia"/>
        </w:rPr>
        <w:t>应按照</w:t>
      </w:r>
      <w:r w:rsidRPr="000A403C">
        <w:t>T/CPHA 23</w:t>
      </w:r>
      <w:r>
        <w:rPr>
          <w:rFonts w:hint="eastAsia"/>
        </w:rPr>
        <w:t>对轨道几何</w:t>
      </w:r>
      <w:r w:rsidR="00EB660F">
        <w:rPr>
          <w:rFonts w:hint="eastAsia"/>
        </w:rPr>
        <w:t>尺寸参数</w:t>
      </w:r>
      <w:r>
        <w:rPr>
          <w:rFonts w:hint="eastAsia"/>
        </w:rPr>
        <w:t>进行测量。</w:t>
      </w:r>
    </w:p>
    <w:p w14:paraId="24359A86" w14:textId="5E7B61E9" w:rsidR="003B6136" w:rsidRDefault="003B6136" w:rsidP="003B6136">
      <w:pPr>
        <w:pStyle w:val="affffffffe"/>
      </w:pPr>
      <w:r>
        <w:rPr>
          <w:rFonts w:hint="eastAsia"/>
        </w:rPr>
        <w:t>若轨距</w:t>
      </w:r>
      <w:r w:rsidR="00277725">
        <w:rPr>
          <w:rFonts w:hint="eastAsia"/>
        </w:rPr>
        <w:t>、单轨直线度</w:t>
      </w:r>
      <w:r>
        <w:rPr>
          <w:rFonts w:hint="eastAsia"/>
        </w:rPr>
        <w:t>超过允许误差，</w:t>
      </w:r>
      <w:r w:rsidR="00277725">
        <w:rPr>
          <w:rFonts w:hint="eastAsia"/>
        </w:rPr>
        <w:t>应根据维修方案</w:t>
      </w:r>
      <w:r w:rsidR="00180B59">
        <w:rPr>
          <w:rFonts w:hint="eastAsia"/>
        </w:rPr>
        <w:t>更换</w:t>
      </w:r>
      <w:r w:rsidR="00EB660F" w:rsidRPr="00EB660F">
        <w:rPr>
          <w:rFonts w:hint="eastAsia"/>
        </w:rPr>
        <w:t>轨距挡板</w:t>
      </w:r>
      <w:r w:rsidR="00277725">
        <w:rPr>
          <w:rFonts w:hint="eastAsia"/>
        </w:rPr>
        <w:t>或</w:t>
      </w:r>
      <w:r w:rsidR="005A0279">
        <w:rPr>
          <w:rFonts w:hint="eastAsia"/>
        </w:rPr>
        <w:t>沿钢轨横截面方向</w:t>
      </w:r>
      <w:r w:rsidR="00180B59">
        <w:rPr>
          <w:rFonts w:hint="eastAsia"/>
        </w:rPr>
        <w:t>调整</w:t>
      </w:r>
      <w:r w:rsidR="00277725">
        <w:rPr>
          <w:rFonts w:hint="eastAsia"/>
        </w:rPr>
        <w:t>基础</w:t>
      </w:r>
      <w:r w:rsidR="005A0279">
        <w:rPr>
          <w:rFonts w:hint="eastAsia"/>
        </w:rPr>
        <w:t>位置</w:t>
      </w:r>
      <w:r w:rsidR="00277725">
        <w:rPr>
          <w:rFonts w:hint="eastAsia"/>
        </w:rPr>
        <w:t>。</w:t>
      </w:r>
    </w:p>
    <w:p w14:paraId="561FBD96" w14:textId="5133431F" w:rsidR="003B6136" w:rsidRDefault="003B6136" w:rsidP="003B6136">
      <w:pPr>
        <w:pStyle w:val="affffffffe"/>
      </w:pPr>
      <w:r>
        <w:rPr>
          <w:rFonts w:hint="eastAsia"/>
        </w:rPr>
        <w:t>若轨道</w:t>
      </w:r>
      <w:r w:rsidR="00180B59">
        <w:rPr>
          <w:rFonts w:hint="eastAsia"/>
        </w:rPr>
        <w:t>左右高低差、</w:t>
      </w:r>
      <w:r>
        <w:rPr>
          <w:rFonts w:hint="eastAsia"/>
        </w:rPr>
        <w:t>坡度超过误差，应</w:t>
      </w:r>
      <w:r w:rsidR="00180B59" w:rsidRPr="00EB660F">
        <w:rPr>
          <w:rFonts w:hint="eastAsia"/>
        </w:rPr>
        <w:t>调整</w:t>
      </w:r>
      <w:r w:rsidR="00277725" w:rsidRPr="00EB660F">
        <w:rPr>
          <w:rFonts w:hint="eastAsia"/>
        </w:rPr>
        <w:t>钢轨下方垫片</w:t>
      </w:r>
      <w:r w:rsidR="00180B59" w:rsidRPr="00EB660F">
        <w:rPr>
          <w:rFonts w:hint="eastAsia"/>
        </w:rPr>
        <w:t>高度</w:t>
      </w:r>
      <w:r w:rsidR="00277725" w:rsidRPr="00EB660F">
        <w:rPr>
          <w:rFonts w:hint="eastAsia"/>
        </w:rPr>
        <w:t>或基础</w:t>
      </w:r>
      <w:r w:rsidR="00180B59" w:rsidRPr="00EB660F">
        <w:rPr>
          <w:rFonts w:hint="eastAsia"/>
        </w:rPr>
        <w:t>高度</w:t>
      </w:r>
      <w:r w:rsidR="00EB660F">
        <w:rPr>
          <w:rFonts w:hint="eastAsia"/>
        </w:rPr>
        <w:t>直至到误差范围内</w:t>
      </w:r>
      <w:r w:rsidR="00277725">
        <w:rPr>
          <w:rFonts w:hint="eastAsia"/>
        </w:rPr>
        <w:t>。</w:t>
      </w:r>
    </w:p>
    <w:p w14:paraId="328124E3" w14:textId="5C33D974" w:rsidR="003B6136" w:rsidRDefault="003B6136" w:rsidP="003B6136">
      <w:pPr>
        <w:pStyle w:val="affffffffe"/>
      </w:pPr>
      <w:r>
        <w:rPr>
          <w:rFonts w:hint="eastAsia"/>
        </w:rPr>
        <w:t>若轨缝大于15 mm，</w:t>
      </w:r>
      <w:proofErr w:type="gramStart"/>
      <w:r w:rsidR="00277725">
        <w:rPr>
          <w:rFonts w:hAnsi="宋体" w:hint="eastAsia"/>
        </w:rPr>
        <w:t>应调松扣件</w:t>
      </w:r>
      <w:proofErr w:type="gramEnd"/>
      <w:r w:rsidR="00277725">
        <w:rPr>
          <w:rFonts w:hAnsi="宋体" w:hint="eastAsia"/>
        </w:rPr>
        <w:t>，将</w:t>
      </w:r>
      <w:r w:rsidR="00EB660F">
        <w:rPr>
          <w:rFonts w:hAnsi="宋体" w:hint="eastAsia"/>
        </w:rPr>
        <w:t>该</w:t>
      </w:r>
      <w:r w:rsidR="00277725">
        <w:rPr>
          <w:rFonts w:hAnsi="宋体" w:hint="eastAsia"/>
        </w:rPr>
        <w:t>钢轨</w:t>
      </w:r>
      <w:r w:rsidR="007C65EF">
        <w:rPr>
          <w:rFonts w:hAnsi="宋体" w:hint="eastAsia"/>
        </w:rPr>
        <w:t>相邻几根钢轨</w:t>
      </w:r>
      <w:r w:rsidR="00277725">
        <w:rPr>
          <w:rFonts w:hAnsi="宋体" w:hint="eastAsia"/>
        </w:rPr>
        <w:t>前后挪动</w:t>
      </w:r>
      <w:r w:rsidR="007C65EF">
        <w:rPr>
          <w:rFonts w:hAnsi="宋体" w:hint="eastAsia"/>
        </w:rPr>
        <w:t>调整</w:t>
      </w:r>
      <w:r w:rsidR="00277725">
        <w:rPr>
          <w:rFonts w:hAnsi="宋体" w:hint="eastAsia"/>
        </w:rPr>
        <w:t>，直至轨缝</w:t>
      </w:r>
      <w:r w:rsidR="007C65EF">
        <w:rPr>
          <w:rFonts w:hAnsi="宋体" w:hint="eastAsia"/>
        </w:rPr>
        <w:t>小于15mm</w:t>
      </w:r>
      <w:r w:rsidR="00277725">
        <w:rPr>
          <w:rFonts w:hAnsi="宋体" w:hint="eastAsia"/>
        </w:rPr>
        <w:t>。</w:t>
      </w:r>
    </w:p>
    <w:p w14:paraId="3C037418" w14:textId="03658476" w:rsidR="00CB155C" w:rsidRPr="00CB155C" w:rsidRDefault="008B7608" w:rsidP="005A0279">
      <w:pPr>
        <w:pStyle w:val="affffffffe"/>
      </w:pPr>
      <w:r>
        <w:rPr>
          <w:rFonts w:hint="eastAsia"/>
        </w:rPr>
        <w:t>对于有</w:t>
      </w:r>
      <w:proofErr w:type="gramStart"/>
      <w:r>
        <w:rPr>
          <w:rFonts w:hint="eastAsia"/>
        </w:rPr>
        <w:t>砟</w:t>
      </w:r>
      <w:proofErr w:type="gramEnd"/>
      <w:r>
        <w:rPr>
          <w:rFonts w:hint="eastAsia"/>
        </w:rPr>
        <w:t>轨道，</w:t>
      </w:r>
      <w:r w:rsidR="003B6136">
        <w:rPr>
          <w:rFonts w:hint="eastAsia"/>
        </w:rPr>
        <w:t>若轨枕倾斜度大于1°55′，应</w:t>
      </w:r>
      <w:r w:rsidR="00277725">
        <w:rPr>
          <w:rFonts w:hint="eastAsia"/>
        </w:rPr>
        <w:t>将水泥枕与轨道系统抬升，</w:t>
      </w:r>
      <w:r w:rsidR="007C65EF">
        <w:rPr>
          <w:rFonts w:hint="eastAsia"/>
        </w:rPr>
        <w:t>在基础</w:t>
      </w:r>
      <w:r w:rsidR="00277725">
        <w:rPr>
          <w:rFonts w:hint="eastAsia"/>
        </w:rPr>
        <w:t>低的</w:t>
      </w:r>
      <w:r w:rsidR="007C65EF">
        <w:rPr>
          <w:rFonts w:hint="eastAsia"/>
        </w:rPr>
        <w:t>位置</w:t>
      </w:r>
      <w:r w:rsidR="00277725">
        <w:rPr>
          <w:rFonts w:hint="eastAsia"/>
        </w:rPr>
        <w:t>填上道砟。</w:t>
      </w:r>
    </w:p>
    <w:p w14:paraId="2BED8877" w14:textId="2BBB1864" w:rsidR="00B958C7" w:rsidRDefault="0007111A" w:rsidP="005A0279">
      <w:pPr>
        <w:pStyle w:val="affc"/>
        <w:spacing w:before="240" w:after="240"/>
      </w:pPr>
      <w:bookmarkStart w:id="60" w:name="_Toc233097478"/>
      <w:r>
        <w:rPr>
          <w:rFonts w:hint="eastAsia"/>
        </w:rPr>
        <w:t>接地与防雷</w:t>
      </w:r>
      <w:bookmarkEnd w:id="60"/>
    </w:p>
    <w:p w14:paraId="1B134784" w14:textId="4BF7264B" w:rsidR="005A0279" w:rsidRDefault="005A0279" w:rsidP="005A0279">
      <w:pPr>
        <w:pStyle w:val="affffffffe"/>
      </w:pPr>
      <w:bookmarkStart w:id="61" w:name="BookMark6"/>
      <w:bookmarkEnd w:id="23"/>
      <w:r>
        <w:rPr>
          <w:rFonts w:hint="eastAsia"/>
        </w:rPr>
        <w:t>若</w:t>
      </w:r>
      <w:r w:rsidRPr="005A0279">
        <w:t>接头</w:t>
      </w:r>
      <w:r>
        <w:rPr>
          <w:rFonts w:hint="eastAsia"/>
        </w:rPr>
        <w:t>连接</w:t>
      </w:r>
      <w:r w:rsidRPr="005A0279">
        <w:t>线与接地线</w:t>
      </w:r>
      <w:r>
        <w:rPr>
          <w:rFonts w:hint="eastAsia"/>
        </w:rPr>
        <w:t>发生断裂，应焊接相联或更换</w:t>
      </w:r>
      <w:r w:rsidR="00C2089D">
        <w:rPr>
          <w:rFonts w:hint="eastAsia"/>
        </w:rPr>
        <w:t>连接线</w:t>
      </w:r>
      <w:r>
        <w:rPr>
          <w:rFonts w:hint="eastAsia"/>
        </w:rPr>
        <w:t>。</w:t>
      </w:r>
    </w:p>
    <w:p w14:paraId="46490C87" w14:textId="28E81A6D" w:rsidR="005A0279" w:rsidRDefault="005A0279" w:rsidP="005A0279">
      <w:pPr>
        <w:pStyle w:val="affffffffe"/>
      </w:pPr>
      <w:r>
        <w:rPr>
          <w:rFonts w:hint="eastAsia"/>
        </w:rPr>
        <w:t>若连接钢轨的接头连接线脱落，应通过焊接</w:t>
      </w:r>
      <w:r w:rsidR="00C2089D">
        <w:rPr>
          <w:rFonts w:hint="eastAsia"/>
        </w:rPr>
        <w:t>连接钢轨</w:t>
      </w:r>
      <w:r>
        <w:rPr>
          <w:rFonts w:hint="eastAsia"/>
        </w:rPr>
        <w:t>。</w:t>
      </w:r>
    </w:p>
    <w:p w14:paraId="0B3DDF78" w14:textId="4664AD8A" w:rsidR="005A0279" w:rsidRDefault="005A0279" w:rsidP="005A0279">
      <w:pPr>
        <w:pStyle w:val="affc"/>
        <w:numPr>
          <w:ilvl w:val="0"/>
          <w:numId w:val="0"/>
        </w:numPr>
        <w:spacing w:before="240" w:after="240"/>
        <w:sectPr w:rsidR="005A0279" w:rsidSect="005A0279">
          <w:pgSz w:w="11906" w:h="16838" w:code="9"/>
          <w:pgMar w:top="1928" w:right="1134" w:bottom="1134" w:left="1134" w:header="1418" w:footer="1134" w:gutter="284"/>
          <w:pgNumType w:start="1"/>
          <w:cols w:space="425"/>
          <w:formProt w:val="0"/>
          <w:docGrid w:linePitch="312"/>
        </w:sectPr>
      </w:pPr>
    </w:p>
    <w:p w14:paraId="5FB2A4E1" w14:textId="77777777" w:rsidR="005A0279" w:rsidRDefault="005A0279" w:rsidP="00B958C7">
      <w:pPr>
        <w:pStyle w:val="afffff2"/>
        <w:spacing w:after="120"/>
      </w:pPr>
      <w:bookmarkStart w:id="62" w:name="_Toc233097479"/>
      <w:r w:rsidRPr="00B958C7">
        <w:rPr>
          <w:rFonts w:hint="eastAsia"/>
          <w:spacing w:val="105"/>
        </w:rPr>
        <w:lastRenderedPageBreak/>
        <w:t>参考文</w:t>
      </w:r>
      <w:r>
        <w:rPr>
          <w:rFonts w:hint="eastAsia"/>
        </w:rPr>
        <w:t>献</w:t>
      </w:r>
      <w:bookmarkEnd w:id="62"/>
    </w:p>
    <w:p w14:paraId="636C44F8" w14:textId="77777777" w:rsidR="005A0279" w:rsidRDefault="005A0279" w:rsidP="00B958C7">
      <w:pPr>
        <w:pStyle w:val="affffb"/>
        <w:ind w:firstLine="420"/>
      </w:pPr>
    </w:p>
    <w:p w14:paraId="4B9EDA40" w14:textId="77777777" w:rsidR="005A0279" w:rsidRDefault="005A0279" w:rsidP="00B958C7">
      <w:pPr>
        <w:pStyle w:val="affffb"/>
        <w:ind w:firstLine="420"/>
      </w:pPr>
    </w:p>
    <w:p w14:paraId="2827A244" w14:textId="77777777" w:rsidR="005A0279" w:rsidRPr="00B958C7" w:rsidRDefault="005A0279" w:rsidP="00B958C7">
      <w:pPr>
        <w:pStyle w:val="affffb"/>
        <w:ind w:firstLine="420"/>
      </w:pPr>
      <w:r>
        <w:rPr>
          <w:rFonts w:hint="eastAsia"/>
        </w:rPr>
        <w:t>[1]</w:t>
      </w:r>
      <w:r w:rsidRPr="00B958C7">
        <w:t xml:space="preserve"> TG/GW 102</w:t>
      </w:r>
      <w:r>
        <w:rPr>
          <w:rFonts w:hint="eastAsia"/>
        </w:rPr>
        <w:t xml:space="preserve"> 普速铁路线路修理规则</w:t>
      </w:r>
    </w:p>
    <w:p w14:paraId="1388DC74" w14:textId="77777777" w:rsidR="005A0279" w:rsidRDefault="005A0279" w:rsidP="00B958C7">
      <w:pPr>
        <w:pStyle w:val="affffb"/>
        <w:ind w:firstLine="420"/>
      </w:pPr>
    </w:p>
    <w:bookmarkEnd w:id="61"/>
    <w:p w14:paraId="4A1CF0C9" w14:textId="77777777" w:rsidR="00B958C7" w:rsidRPr="00B958C7" w:rsidRDefault="00B958C7" w:rsidP="00B958C7">
      <w:pPr>
        <w:pStyle w:val="affffb"/>
        <w:ind w:firstLine="420"/>
      </w:pPr>
    </w:p>
    <w:p w14:paraId="5A955122" w14:textId="68475399" w:rsidR="003E019F" w:rsidRDefault="009E163D" w:rsidP="009E163D">
      <w:pPr>
        <w:pStyle w:val="affffb"/>
        <w:ind w:firstLineChars="0" w:firstLine="0"/>
        <w:jc w:val="center"/>
      </w:pPr>
      <w:bookmarkStart w:id="63" w:name="BookMark8"/>
      <w:r>
        <w:drawing>
          <wp:inline distT="0" distB="0" distL="0" distR="0" wp14:anchorId="135EF82A" wp14:editId="5C42E044">
            <wp:extent cx="1485900" cy="317500"/>
            <wp:effectExtent l="0" t="0" r="0" b="6350"/>
            <wp:docPr id="1070683822" name="图片 3"/>
            <wp:cNvGraphicFramePr/>
            <a:graphic xmlns:a="http://schemas.openxmlformats.org/drawingml/2006/main">
              <a:graphicData uri="http://schemas.openxmlformats.org/drawingml/2006/picture">
                <pic:pic xmlns:pic="http://schemas.openxmlformats.org/drawingml/2006/picture">
                  <pic:nvPicPr>
                    <pic:cNvPr id="1070683822"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3"/>
    </w:p>
    <w:sectPr w:rsidR="003E019F" w:rsidSect="00B958C7">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CE4DC" w14:textId="77777777" w:rsidR="007B6102" w:rsidRDefault="007B6102" w:rsidP="00D86DB7">
      <w:r>
        <w:separator/>
      </w:r>
    </w:p>
    <w:p w14:paraId="56A4AD41" w14:textId="77777777" w:rsidR="007B6102" w:rsidRDefault="007B6102"/>
    <w:p w14:paraId="06976E95" w14:textId="77777777" w:rsidR="007B6102" w:rsidRDefault="007B6102"/>
  </w:endnote>
  <w:endnote w:type="continuationSeparator" w:id="0">
    <w:p w14:paraId="366D24B0" w14:textId="77777777" w:rsidR="007B6102" w:rsidRDefault="007B6102" w:rsidP="00D86DB7">
      <w:r>
        <w:continuationSeparator/>
      </w:r>
    </w:p>
    <w:p w14:paraId="142538CD" w14:textId="77777777" w:rsidR="007B6102" w:rsidRDefault="007B6102"/>
    <w:p w14:paraId="7300C12C" w14:textId="77777777" w:rsidR="007B6102" w:rsidRDefault="007B6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36D8"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EEEF2" w14:textId="77777777" w:rsidR="00B958C7" w:rsidRDefault="00B958C7">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CE78"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C45C9"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A45F4" w14:textId="77777777" w:rsidR="007B6102" w:rsidRDefault="007B6102" w:rsidP="00D86DB7">
      <w:r>
        <w:separator/>
      </w:r>
    </w:p>
  </w:footnote>
  <w:footnote w:type="continuationSeparator" w:id="0">
    <w:p w14:paraId="43130F8B" w14:textId="77777777" w:rsidR="007B6102" w:rsidRDefault="007B6102" w:rsidP="00D86DB7">
      <w:r>
        <w:continuationSeparator/>
      </w:r>
    </w:p>
    <w:p w14:paraId="4D48108D" w14:textId="77777777" w:rsidR="007B6102" w:rsidRDefault="007B6102"/>
    <w:p w14:paraId="60AFCEE2" w14:textId="77777777" w:rsidR="007B6102" w:rsidRDefault="007B61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4ADBA" w14:textId="77777777" w:rsidR="00B958C7" w:rsidRDefault="00B958C7">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AECAD"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6D3C5"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8695" w14:textId="5321500A"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A62D7">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3603C" w14:textId="4A4F30D5"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920307">
      <w:rPr>
        <w:rFonts w:hint="eastAsia"/>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8DF463D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0"/>
  </w:num>
  <w:num w:numId="3" w16cid:durableId="406347540">
    <w:abstractNumId w:val="5"/>
  </w:num>
  <w:num w:numId="4" w16cid:durableId="1409037512">
    <w:abstractNumId w:val="18"/>
  </w:num>
  <w:num w:numId="5" w16cid:durableId="1501580504">
    <w:abstractNumId w:val="13"/>
  </w:num>
  <w:num w:numId="6" w16cid:durableId="1980988687">
    <w:abstractNumId w:val="23"/>
  </w:num>
  <w:num w:numId="7" w16cid:durableId="775833132">
    <w:abstractNumId w:val="8"/>
  </w:num>
  <w:num w:numId="8" w16cid:durableId="1393623595">
    <w:abstractNumId w:val="9"/>
  </w:num>
  <w:num w:numId="9" w16cid:durableId="184101539">
    <w:abstractNumId w:val="16"/>
  </w:num>
  <w:num w:numId="10" w16cid:durableId="619185681">
    <w:abstractNumId w:val="24"/>
  </w:num>
  <w:num w:numId="11" w16cid:durableId="816073531">
    <w:abstractNumId w:val="4"/>
  </w:num>
  <w:num w:numId="12" w16cid:durableId="805661558">
    <w:abstractNumId w:val="14"/>
  </w:num>
  <w:num w:numId="13" w16cid:durableId="1134441799">
    <w:abstractNumId w:val="25"/>
  </w:num>
  <w:num w:numId="14" w16cid:durableId="1117942593">
    <w:abstractNumId w:val="11"/>
  </w:num>
  <w:num w:numId="15" w16cid:durableId="348722363">
    <w:abstractNumId w:val="6"/>
  </w:num>
  <w:num w:numId="16" w16cid:durableId="853884508">
    <w:abstractNumId w:val="10"/>
  </w:num>
  <w:num w:numId="17" w16cid:durableId="426077393">
    <w:abstractNumId w:val="22"/>
  </w:num>
  <w:num w:numId="18" w16cid:durableId="124086979">
    <w:abstractNumId w:val="3"/>
  </w:num>
  <w:num w:numId="19" w16cid:durableId="1628313256">
    <w:abstractNumId w:val="7"/>
  </w:num>
  <w:num w:numId="20" w16cid:durableId="1260021433">
    <w:abstractNumId w:val="19"/>
  </w:num>
  <w:num w:numId="21" w16cid:durableId="178786810">
    <w:abstractNumId w:val="21"/>
  </w:num>
  <w:num w:numId="22" w16cid:durableId="1346907198">
    <w:abstractNumId w:val="17"/>
  </w:num>
  <w:num w:numId="23" w16cid:durableId="1187720834">
    <w:abstractNumId w:val="29"/>
  </w:num>
  <w:num w:numId="24" w16cid:durableId="2633611">
    <w:abstractNumId w:val="15"/>
  </w:num>
  <w:num w:numId="25" w16cid:durableId="925959876">
    <w:abstractNumId w:val="28"/>
  </w:num>
  <w:num w:numId="26" w16cid:durableId="217012805">
    <w:abstractNumId w:val="2"/>
  </w:num>
  <w:num w:numId="27" w16cid:durableId="983777804">
    <w:abstractNumId w:val="12"/>
  </w:num>
  <w:num w:numId="28" w16cid:durableId="1156846770">
    <w:abstractNumId w:val="30"/>
  </w:num>
  <w:num w:numId="29" w16cid:durableId="182406895">
    <w:abstractNumId w:val="27"/>
  </w:num>
  <w:num w:numId="30" w16cid:durableId="1463957243">
    <w:abstractNumId w:val="26"/>
  </w:num>
  <w:num w:numId="31" w16cid:durableId="1117796700">
    <w:abstractNumId w:val="1"/>
  </w:num>
  <w:num w:numId="32" w16cid:durableId="15013886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79785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32219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93677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0540508">
    <w:abstractNumId w:val="27"/>
  </w:num>
  <w:num w:numId="37" w16cid:durableId="1045982523">
    <w:abstractNumId w:val="27"/>
  </w:num>
  <w:num w:numId="38" w16cid:durableId="1194463777">
    <w:abstractNumId w:val="27"/>
  </w:num>
  <w:num w:numId="39" w16cid:durableId="498693938">
    <w:abstractNumId w:val="27"/>
  </w:num>
  <w:num w:numId="40" w16cid:durableId="11735726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624464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cupskRF0cLHxcta9y7wgb6W1Vak8JmEeZAkrKF1O3NZ9ipeqOFqzYRAf2WNRPXxjdhuPBrWflnLLyw6KW+APcQ==" w:salt="qq0DHkksNjS+/3c4uWerF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1D6"/>
    <w:rsid w:val="0000040A"/>
    <w:rsid w:val="00000A94"/>
    <w:rsid w:val="00001972"/>
    <w:rsid w:val="00001D9A"/>
    <w:rsid w:val="000041A6"/>
    <w:rsid w:val="00007B3A"/>
    <w:rsid w:val="000107E0"/>
    <w:rsid w:val="00010917"/>
    <w:rsid w:val="00010C07"/>
    <w:rsid w:val="00011FDE"/>
    <w:rsid w:val="00012FFD"/>
    <w:rsid w:val="00014162"/>
    <w:rsid w:val="00014340"/>
    <w:rsid w:val="00014361"/>
    <w:rsid w:val="00016A9C"/>
    <w:rsid w:val="00022184"/>
    <w:rsid w:val="00022762"/>
    <w:rsid w:val="000238E0"/>
    <w:rsid w:val="000249DB"/>
    <w:rsid w:val="0002595E"/>
    <w:rsid w:val="000303C3"/>
    <w:rsid w:val="0003122A"/>
    <w:rsid w:val="000331D3"/>
    <w:rsid w:val="000346A5"/>
    <w:rsid w:val="000359C3"/>
    <w:rsid w:val="00035A7D"/>
    <w:rsid w:val="000365ED"/>
    <w:rsid w:val="0004249A"/>
    <w:rsid w:val="00043282"/>
    <w:rsid w:val="0004396C"/>
    <w:rsid w:val="00044286"/>
    <w:rsid w:val="000448B8"/>
    <w:rsid w:val="000453E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11A"/>
    <w:rsid w:val="00071CC0"/>
    <w:rsid w:val="00071CFC"/>
    <w:rsid w:val="00073C8C"/>
    <w:rsid w:val="00077B64"/>
    <w:rsid w:val="00077EFC"/>
    <w:rsid w:val="00080A1C"/>
    <w:rsid w:val="00082317"/>
    <w:rsid w:val="00083D2C"/>
    <w:rsid w:val="00086AA1"/>
    <w:rsid w:val="00087A77"/>
    <w:rsid w:val="00090CA6"/>
    <w:rsid w:val="00092B8A"/>
    <w:rsid w:val="00092FB0"/>
    <w:rsid w:val="0009303B"/>
    <w:rsid w:val="000934C5"/>
    <w:rsid w:val="00093D25"/>
    <w:rsid w:val="00093DAB"/>
    <w:rsid w:val="00094D73"/>
    <w:rsid w:val="00096D63"/>
    <w:rsid w:val="000A0B60"/>
    <w:rsid w:val="000A0EB8"/>
    <w:rsid w:val="000A19FC"/>
    <w:rsid w:val="000A1D43"/>
    <w:rsid w:val="000A296B"/>
    <w:rsid w:val="000A403C"/>
    <w:rsid w:val="000A6B9C"/>
    <w:rsid w:val="000A7311"/>
    <w:rsid w:val="000B060F"/>
    <w:rsid w:val="000B1592"/>
    <w:rsid w:val="000B1FF2"/>
    <w:rsid w:val="000B3CDA"/>
    <w:rsid w:val="000B6A0B"/>
    <w:rsid w:val="000C0F6C"/>
    <w:rsid w:val="000C11DB"/>
    <w:rsid w:val="000C1492"/>
    <w:rsid w:val="000C2FBD"/>
    <w:rsid w:val="000C4B41"/>
    <w:rsid w:val="000C5617"/>
    <w:rsid w:val="000C57D6"/>
    <w:rsid w:val="000C6362"/>
    <w:rsid w:val="000C6CB9"/>
    <w:rsid w:val="000C7666"/>
    <w:rsid w:val="000D0A9C"/>
    <w:rsid w:val="000D1795"/>
    <w:rsid w:val="000D2E70"/>
    <w:rsid w:val="000D329A"/>
    <w:rsid w:val="000D4B9C"/>
    <w:rsid w:val="000D4EB6"/>
    <w:rsid w:val="000D753B"/>
    <w:rsid w:val="000E4C9E"/>
    <w:rsid w:val="000E6FD7"/>
    <w:rsid w:val="000E7144"/>
    <w:rsid w:val="000E7C8D"/>
    <w:rsid w:val="000F06E1"/>
    <w:rsid w:val="000F0E3C"/>
    <w:rsid w:val="000F19D5"/>
    <w:rsid w:val="000F4050"/>
    <w:rsid w:val="000F4AEA"/>
    <w:rsid w:val="000F67E9"/>
    <w:rsid w:val="000F7B2D"/>
    <w:rsid w:val="00100AE9"/>
    <w:rsid w:val="00104926"/>
    <w:rsid w:val="00113B1E"/>
    <w:rsid w:val="0011711C"/>
    <w:rsid w:val="00121406"/>
    <w:rsid w:val="00124E4F"/>
    <w:rsid w:val="001260B7"/>
    <w:rsid w:val="001265CB"/>
    <w:rsid w:val="001321C6"/>
    <w:rsid w:val="001325C4"/>
    <w:rsid w:val="00133010"/>
    <w:rsid w:val="001338EE"/>
    <w:rsid w:val="00133AAE"/>
    <w:rsid w:val="00135323"/>
    <w:rsid w:val="001356C4"/>
    <w:rsid w:val="001370B6"/>
    <w:rsid w:val="00137565"/>
    <w:rsid w:val="00141114"/>
    <w:rsid w:val="00142969"/>
    <w:rsid w:val="00142A89"/>
    <w:rsid w:val="001446C2"/>
    <w:rsid w:val="001457E7"/>
    <w:rsid w:val="00145D9D"/>
    <w:rsid w:val="00146388"/>
    <w:rsid w:val="00147C08"/>
    <w:rsid w:val="001529E5"/>
    <w:rsid w:val="00152FB3"/>
    <w:rsid w:val="00153C7E"/>
    <w:rsid w:val="00156B25"/>
    <w:rsid w:val="00156E1A"/>
    <w:rsid w:val="00157894"/>
    <w:rsid w:val="00157B55"/>
    <w:rsid w:val="00161AA8"/>
    <w:rsid w:val="001642FA"/>
    <w:rsid w:val="001649EB"/>
    <w:rsid w:val="00164BAF"/>
    <w:rsid w:val="00164FA8"/>
    <w:rsid w:val="00165065"/>
    <w:rsid w:val="00165434"/>
    <w:rsid w:val="0016580B"/>
    <w:rsid w:val="00165F49"/>
    <w:rsid w:val="00166B88"/>
    <w:rsid w:val="0016753F"/>
    <w:rsid w:val="0016770A"/>
    <w:rsid w:val="001704FE"/>
    <w:rsid w:val="00170804"/>
    <w:rsid w:val="001708E9"/>
    <w:rsid w:val="0017340B"/>
    <w:rsid w:val="00173FB1"/>
    <w:rsid w:val="00176DFD"/>
    <w:rsid w:val="00180B59"/>
    <w:rsid w:val="001852C9"/>
    <w:rsid w:val="00187A0B"/>
    <w:rsid w:val="00190087"/>
    <w:rsid w:val="001913C4"/>
    <w:rsid w:val="00191665"/>
    <w:rsid w:val="0019348F"/>
    <w:rsid w:val="00193A07"/>
    <w:rsid w:val="00194A84"/>
    <w:rsid w:val="00194C95"/>
    <w:rsid w:val="00195C34"/>
    <w:rsid w:val="00196EF5"/>
    <w:rsid w:val="001A1A53"/>
    <w:rsid w:val="001A234A"/>
    <w:rsid w:val="001A4CF3"/>
    <w:rsid w:val="001A51AB"/>
    <w:rsid w:val="001A6696"/>
    <w:rsid w:val="001A6DD8"/>
    <w:rsid w:val="001B06E8"/>
    <w:rsid w:val="001B71D0"/>
    <w:rsid w:val="001B71EE"/>
    <w:rsid w:val="001C04A8"/>
    <w:rsid w:val="001C1006"/>
    <w:rsid w:val="001C2C03"/>
    <w:rsid w:val="001C4122"/>
    <w:rsid w:val="001C42F7"/>
    <w:rsid w:val="001C49E5"/>
    <w:rsid w:val="001C680C"/>
    <w:rsid w:val="001C7888"/>
    <w:rsid w:val="001C7FEA"/>
    <w:rsid w:val="001D0499"/>
    <w:rsid w:val="001D0BBE"/>
    <w:rsid w:val="001D0ED4"/>
    <w:rsid w:val="001D212F"/>
    <w:rsid w:val="001D29D7"/>
    <w:rsid w:val="001D2DE7"/>
    <w:rsid w:val="001D2FCC"/>
    <w:rsid w:val="001D411C"/>
    <w:rsid w:val="001E1B6A"/>
    <w:rsid w:val="001E2484"/>
    <w:rsid w:val="001E3CC4"/>
    <w:rsid w:val="001E4882"/>
    <w:rsid w:val="001E73AB"/>
    <w:rsid w:val="001F092D"/>
    <w:rsid w:val="001F143A"/>
    <w:rsid w:val="001F1605"/>
    <w:rsid w:val="001F2508"/>
    <w:rsid w:val="001F4816"/>
    <w:rsid w:val="001F69B4"/>
    <w:rsid w:val="001F70B7"/>
    <w:rsid w:val="001F77C7"/>
    <w:rsid w:val="00200183"/>
    <w:rsid w:val="00200333"/>
    <w:rsid w:val="0020107D"/>
    <w:rsid w:val="00202AA4"/>
    <w:rsid w:val="002031F7"/>
    <w:rsid w:val="002040E6"/>
    <w:rsid w:val="0020527B"/>
    <w:rsid w:val="00205F2C"/>
    <w:rsid w:val="00206223"/>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24"/>
    <w:rsid w:val="0024515B"/>
    <w:rsid w:val="00246021"/>
    <w:rsid w:val="0024666E"/>
    <w:rsid w:val="00247F52"/>
    <w:rsid w:val="00250B25"/>
    <w:rsid w:val="00250BBE"/>
    <w:rsid w:val="002515C2"/>
    <w:rsid w:val="0025194F"/>
    <w:rsid w:val="002603F3"/>
    <w:rsid w:val="0026148A"/>
    <w:rsid w:val="002620B4"/>
    <w:rsid w:val="00262696"/>
    <w:rsid w:val="00263D25"/>
    <w:rsid w:val="002643C3"/>
    <w:rsid w:val="00264A0C"/>
    <w:rsid w:val="00266EEB"/>
    <w:rsid w:val="00267EF4"/>
    <w:rsid w:val="00270CB8"/>
    <w:rsid w:val="00272B08"/>
    <w:rsid w:val="00277725"/>
    <w:rsid w:val="00281BB8"/>
    <w:rsid w:val="00281DB9"/>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85E"/>
    <w:rsid w:val="002B4101"/>
    <w:rsid w:val="002B4412"/>
    <w:rsid w:val="002B4508"/>
    <w:rsid w:val="002B5779"/>
    <w:rsid w:val="002B7332"/>
    <w:rsid w:val="002B7F51"/>
    <w:rsid w:val="002C09E7"/>
    <w:rsid w:val="002C1E06"/>
    <w:rsid w:val="002C3F07"/>
    <w:rsid w:val="002C445B"/>
    <w:rsid w:val="002C4BCF"/>
    <w:rsid w:val="002C5278"/>
    <w:rsid w:val="002C7EBB"/>
    <w:rsid w:val="002D06C1"/>
    <w:rsid w:val="002D2EC1"/>
    <w:rsid w:val="002D3786"/>
    <w:rsid w:val="002D42B5"/>
    <w:rsid w:val="002D4F1A"/>
    <w:rsid w:val="002D6EC6"/>
    <w:rsid w:val="002D79AC"/>
    <w:rsid w:val="002E039D"/>
    <w:rsid w:val="002E4D5A"/>
    <w:rsid w:val="002E6326"/>
    <w:rsid w:val="002F3014"/>
    <w:rsid w:val="002F30E0"/>
    <w:rsid w:val="002F35E4"/>
    <w:rsid w:val="002F3730"/>
    <w:rsid w:val="002F38E1"/>
    <w:rsid w:val="002F39A0"/>
    <w:rsid w:val="002F7AF6"/>
    <w:rsid w:val="00300E63"/>
    <w:rsid w:val="00302F5F"/>
    <w:rsid w:val="003039B8"/>
    <w:rsid w:val="0030441D"/>
    <w:rsid w:val="00306063"/>
    <w:rsid w:val="0031071A"/>
    <w:rsid w:val="003118D6"/>
    <w:rsid w:val="00313B85"/>
    <w:rsid w:val="00317988"/>
    <w:rsid w:val="003221B4"/>
    <w:rsid w:val="0032258D"/>
    <w:rsid w:val="00322E62"/>
    <w:rsid w:val="00324D13"/>
    <w:rsid w:val="00324EDD"/>
    <w:rsid w:val="00331F74"/>
    <w:rsid w:val="003331E4"/>
    <w:rsid w:val="00336C64"/>
    <w:rsid w:val="00337162"/>
    <w:rsid w:val="003412CB"/>
    <w:rsid w:val="0034194F"/>
    <w:rsid w:val="00344605"/>
    <w:rsid w:val="00347250"/>
    <w:rsid w:val="003474AA"/>
    <w:rsid w:val="00350D1D"/>
    <w:rsid w:val="00352C83"/>
    <w:rsid w:val="00352F1A"/>
    <w:rsid w:val="0036107C"/>
    <w:rsid w:val="003615D2"/>
    <w:rsid w:val="0036429C"/>
    <w:rsid w:val="00364A53"/>
    <w:rsid w:val="003654CB"/>
    <w:rsid w:val="00365AA9"/>
    <w:rsid w:val="00365F86"/>
    <w:rsid w:val="00365F87"/>
    <w:rsid w:val="00366E89"/>
    <w:rsid w:val="0036703E"/>
    <w:rsid w:val="003705F4"/>
    <w:rsid w:val="00370D58"/>
    <w:rsid w:val="00371316"/>
    <w:rsid w:val="00376713"/>
    <w:rsid w:val="00381815"/>
    <w:rsid w:val="003819AF"/>
    <w:rsid w:val="003820E9"/>
    <w:rsid w:val="00382DE7"/>
    <w:rsid w:val="00383057"/>
    <w:rsid w:val="00384DB0"/>
    <w:rsid w:val="00384FFC"/>
    <w:rsid w:val="00385B22"/>
    <w:rsid w:val="003872FC"/>
    <w:rsid w:val="00387ADC"/>
    <w:rsid w:val="00390020"/>
    <w:rsid w:val="003903D6"/>
    <w:rsid w:val="00390EE6"/>
    <w:rsid w:val="0039118F"/>
    <w:rsid w:val="00392AD7"/>
    <w:rsid w:val="003938D9"/>
    <w:rsid w:val="00394211"/>
    <w:rsid w:val="00394376"/>
    <w:rsid w:val="003943FF"/>
    <w:rsid w:val="003974EB"/>
    <w:rsid w:val="00397C3F"/>
    <w:rsid w:val="00397CC5"/>
    <w:rsid w:val="003A11D1"/>
    <w:rsid w:val="003A1582"/>
    <w:rsid w:val="003A3D9C"/>
    <w:rsid w:val="003A4077"/>
    <w:rsid w:val="003A4AA7"/>
    <w:rsid w:val="003B09AD"/>
    <w:rsid w:val="003B1F18"/>
    <w:rsid w:val="003B3590"/>
    <w:rsid w:val="003B51AC"/>
    <w:rsid w:val="003B5BF0"/>
    <w:rsid w:val="003B60BF"/>
    <w:rsid w:val="003B6136"/>
    <w:rsid w:val="003B6BE3"/>
    <w:rsid w:val="003C010C"/>
    <w:rsid w:val="003C0646"/>
    <w:rsid w:val="003C0A6C"/>
    <w:rsid w:val="003C14F8"/>
    <w:rsid w:val="003C5A43"/>
    <w:rsid w:val="003D0519"/>
    <w:rsid w:val="003D0FF6"/>
    <w:rsid w:val="003D262C"/>
    <w:rsid w:val="003D6AE1"/>
    <w:rsid w:val="003D6D61"/>
    <w:rsid w:val="003E019F"/>
    <w:rsid w:val="003E091D"/>
    <w:rsid w:val="003E1C53"/>
    <w:rsid w:val="003E2A69"/>
    <w:rsid w:val="003E2D49"/>
    <w:rsid w:val="003E2FD4"/>
    <w:rsid w:val="003E49F6"/>
    <w:rsid w:val="003E660F"/>
    <w:rsid w:val="003F0841"/>
    <w:rsid w:val="003F0A29"/>
    <w:rsid w:val="003F0AC3"/>
    <w:rsid w:val="003F20DB"/>
    <w:rsid w:val="003F23D3"/>
    <w:rsid w:val="003F3F08"/>
    <w:rsid w:val="003F49F1"/>
    <w:rsid w:val="003F6272"/>
    <w:rsid w:val="003F68C0"/>
    <w:rsid w:val="00400E72"/>
    <w:rsid w:val="00400E8B"/>
    <w:rsid w:val="00401400"/>
    <w:rsid w:val="004031CA"/>
    <w:rsid w:val="00404869"/>
    <w:rsid w:val="00405884"/>
    <w:rsid w:val="00406FEF"/>
    <w:rsid w:val="00407D39"/>
    <w:rsid w:val="0041477A"/>
    <w:rsid w:val="004158D7"/>
    <w:rsid w:val="004167A3"/>
    <w:rsid w:val="00420406"/>
    <w:rsid w:val="004314CD"/>
    <w:rsid w:val="004322AD"/>
    <w:rsid w:val="00432DAA"/>
    <w:rsid w:val="00433148"/>
    <w:rsid w:val="00434305"/>
    <w:rsid w:val="00435DF7"/>
    <w:rsid w:val="00436AA9"/>
    <w:rsid w:val="0043741A"/>
    <w:rsid w:val="0044083F"/>
    <w:rsid w:val="00441AE7"/>
    <w:rsid w:val="004420FC"/>
    <w:rsid w:val="0044481D"/>
    <w:rsid w:val="00445574"/>
    <w:rsid w:val="004467FB"/>
    <w:rsid w:val="00452D6B"/>
    <w:rsid w:val="00454484"/>
    <w:rsid w:val="0045517B"/>
    <w:rsid w:val="004560A4"/>
    <w:rsid w:val="00462919"/>
    <w:rsid w:val="0046393C"/>
    <w:rsid w:val="00463B77"/>
    <w:rsid w:val="00463C7B"/>
    <w:rsid w:val="004644A6"/>
    <w:rsid w:val="004659BD"/>
    <w:rsid w:val="00470775"/>
    <w:rsid w:val="004746B1"/>
    <w:rsid w:val="0047583F"/>
    <w:rsid w:val="00475DE8"/>
    <w:rsid w:val="004814BF"/>
    <w:rsid w:val="00481C44"/>
    <w:rsid w:val="00482F77"/>
    <w:rsid w:val="00484936"/>
    <w:rsid w:val="00485C89"/>
    <w:rsid w:val="00486BE3"/>
    <w:rsid w:val="004905E4"/>
    <w:rsid w:val="00490A89"/>
    <w:rsid w:val="00490AB4"/>
    <w:rsid w:val="00492F02"/>
    <w:rsid w:val="004939AE"/>
    <w:rsid w:val="00495D41"/>
    <w:rsid w:val="004A0B95"/>
    <w:rsid w:val="004A12DF"/>
    <w:rsid w:val="004A1BA8"/>
    <w:rsid w:val="004A4B57"/>
    <w:rsid w:val="004A4C55"/>
    <w:rsid w:val="004A5A59"/>
    <w:rsid w:val="004A63FA"/>
    <w:rsid w:val="004A6A3D"/>
    <w:rsid w:val="004B0272"/>
    <w:rsid w:val="004B2701"/>
    <w:rsid w:val="004B2E1B"/>
    <w:rsid w:val="004B3AA8"/>
    <w:rsid w:val="004B3E93"/>
    <w:rsid w:val="004C1FBC"/>
    <w:rsid w:val="004C2493"/>
    <w:rsid w:val="004C25A2"/>
    <w:rsid w:val="004C3F1D"/>
    <w:rsid w:val="004C458D"/>
    <w:rsid w:val="004C6EBF"/>
    <w:rsid w:val="004C7556"/>
    <w:rsid w:val="004C7E8B"/>
    <w:rsid w:val="004C7E9D"/>
    <w:rsid w:val="004C7F67"/>
    <w:rsid w:val="004D076D"/>
    <w:rsid w:val="004D0EF1"/>
    <w:rsid w:val="004D2253"/>
    <w:rsid w:val="004D2C49"/>
    <w:rsid w:val="004D4406"/>
    <w:rsid w:val="004D7C42"/>
    <w:rsid w:val="004D7FD8"/>
    <w:rsid w:val="004E0465"/>
    <w:rsid w:val="004E127B"/>
    <w:rsid w:val="004E1C0A"/>
    <w:rsid w:val="004E30C5"/>
    <w:rsid w:val="004E4AA5"/>
    <w:rsid w:val="004E4AEE"/>
    <w:rsid w:val="004E59E3"/>
    <w:rsid w:val="004E59F9"/>
    <w:rsid w:val="004E67C0"/>
    <w:rsid w:val="004F18B1"/>
    <w:rsid w:val="004F213D"/>
    <w:rsid w:val="004F2309"/>
    <w:rsid w:val="004F391A"/>
    <w:rsid w:val="004F3CFB"/>
    <w:rsid w:val="004F6456"/>
    <w:rsid w:val="004F696E"/>
    <w:rsid w:val="004F6C71"/>
    <w:rsid w:val="00501139"/>
    <w:rsid w:val="0050363E"/>
    <w:rsid w:val="005039BC"/>
    <w:rsid w:val="005043BB"/>
    <w:rsid w:val="00504A3D"/>
    <w:rsid w:val="00505767"/>
    <w:rsid w:val="00506B40"/>
    <w:rsid w:val="005073F0"/>
    <w:rsid w:val="00510A7B"/>
    <w:rsid w:val="00512F6E"/>
    <w:rsid w:val="00513038"/>
    <w:rsid w:val="005132B5"/>
    <w:rsid w:val="00514174"/>
    <w:rsid w:val="00516088"/>
    <w:rsid w:val="00516B0B"/>
    <w:rsid w:val="005220EC"/>
    <w:rsid w:val="00523F95"/>
    <w:rsid w:val="00524D65"/>
    <w:rsid w:val="00525B16"/>
    <w:rsid w:val="00527892"/>
    <w:rsid w:val="00533D04"/>
    <w:rsid w:val="0053455D"/>
    <w:rsid w:val="00534804"/>
    <w:rsid w:val="00534BDF"/>
    <w:rsid w:val="005354EA"/>
    <w:rsid w:val="0053585F"/>
    <w:rsid w:val="00535EC4"/>
    <w:rsid w:val="00535ED9"/>
    <w:rsid w:val="0053692B"/>
    <w:rsid w:val="00537F5F"/>
    <w:rsid w:val="00541036"/>
    <w:rsid w:val="00541853"/>
    <w:rsid w:val="00543811"/>
    <w:rsid w:val="00543BDA"/>
    <w:rsid w:val="005441CC"/>
    <w:rsid w:val="005479DA"/>
    <w:rsid w:val="00547BCC"/>
    <w:rsid w:val="0055013B"/>
    <w:rsid w:val="00551F6F"/>
    <w:rsid w:val="00555044"/>
    <w:rsid w:val="00561475"/>
    <w:rsid w:val="00562308"/>
    <w:rsid w:val="005634EE"/>
    <w:rsid w:val="005637B5"/>
    <w:rsid w:val="00563F68"/>
    <w:rsid w:val="0056487B"/>
    <w:rsid w:val="00564FB9"/>
    <w:rsid w:val="00573D9E"/>
    <w:rsid w:val="00573EE8"/>
    <w:rsid w:val="00576681"/>
    <w:rsid w:val="005801E3"/>
    <w:rsid w:val="00581802"/>
    <w:rsid w:val="005836A8"/>
    <w:rsid w:val="0058409C"/>
    <w:rsid w:val="00584262"/>
    <w:rsid w:val="005861D6"/>
    <w:rsid w:val="00586630"/>
    <w:rsid w:val="00587ADD"/>
    <w:rsid w:val="0059354F"/>
    <w:rsid w:val="00593A49"/>
    <w:rsid w:val="00596160"/>
    <w:rsid w:val="005966E2"/>
    <w:rsid w:val="00597007"/>
    <w:rsid w:val="005A0279"/>
    <w:rsid w:val="005A0966"/>
    <w:rsid w:val="005A11B7"/>
    <w:rsid w:val="005A260B"/>
    <w:rsid w:val="005A4A1B"/>
    <w:rsid w:val="005A62D7"/>
    <w:rsid w:val="005A7830"/>
    <w:rsid w:val="005A7FCE"/>
    <w:rsid w:val="005B0F3F"/>
    <w:rsid w:val="005B191C"/>
    <w:rsid w:val="005B4903"/>
    <w:rsid w:val="005B51CE"/>
    <w:rsid w:val="005B5885"/>
    <w:rsid w:val="005B5CD7"/>
    <w:rsid w:val="005B6CF6"/>
    <w:rsid w:val="005B7422"/>
    <w:rsid w:val="005C0257"/>
    <w:rsid w:val="005C21D8"/>
    <w:rsid w:val="005C29B8"/>
    <w:rsid w:val="005C5F21"/>
    <w:rsid w:val="005C7156"/>
    <w:rsid w:val="005D0C75"/>
    <w:rsid w:val="005D4171"/>
    <w:rsid w:val="005D6A95"/>
    <w:rsid w:val="005D6B2C"/>
    <w:rsid w:val="005D6D9C"/>
    <w:rsid w:val="005E2335"/>
    <w:rsid w:val="005E34CA"/>
    <w:rsid w:val="005E3C18"/>
    <w:rsid w:val="005E4250"/>
    <w:rsid w:val="005E6812"/>
    <w:rsid w:val="005E77AB"/>
    <w:rsid w:val="005E7881"/>
    <w:rsid w:val="005E78E0"/>
    <w:rsid w:val="005F0D9C"/>
    <w:rsid w:val="005F284E"/>
    <w:rsid w:val="005F3129"/>
    <w:rsid w:val="006015CE"/>
    <w:rsid w:val="00602212"/>
    <w:rsid w:val="00604784"/>
    <w:rsid w:val="00606419"/>
    <w:rsid w:val="00607D29"/>
    <w:rsid w:val="00612952"/>
    <w:rsid w:val="00614CC1"/>
    <w:rsid w:val="00615A9D"/>
    <w:rsid w:val="00617387"/>
    <w:rsid w:val="006205D6"/>
    <w:rsid w:val="006222D1"/>
    <w:rsid w:val="006252D8"/>
    <w:rsid w:val="006259BC"/>
    <w:rsid w:val="0062636B"/>
    <w:rsid w:val="00626AAA"/>
    <w:rsid w:val="0063080D"/>
    <w:rsid w:val="00632182"/>
    <w:rsid w:val="00632AE0"/>
    <w:rsid w:val="00633C17"/>
    <w:rsid w:val="00634D9E"/>
    <w:rsid w:val="00636E3E"/>
    <w:rsid w:val="006379F7"/>
    <w:rsid w:val="00637E4D"/>
    <w:rsid w:val="00640554"/>
    <w:rsid w:val="00640620"/>
    <w:rsid w:val="00641A1F"/>
    <w:rsid w:val="00642B73"/>
    <w:rsid w:val="006430DD"/>
    <w:rsid w:val="00645904"/>
    <w:rsid w:val="00651ACB"/>
    <w:rsid w:val="00651C47"/>
    <w:rsid w:val="00652AB2"/>
    <w:rsid w:val="00653FED"/>
    <w:rsid w:val="00654EC0"/>
    <w:rsid w:val="0065525B"/>
    <w:rsid w:val="00655D4F"/>
    <w:rsid w:val="00656D29"/>
    <w:rsid w:val="00663F85"/>
    <w:rsid w:val="006640E5"/>
    <w:rsid w:val="006646F1"/>
    <w:rsid w:val="00664929"/>
    <w:rsid w:val="00664F62"/>
    <w:rsid w:val="006655E1"/>
    <w:rsid w:val="006709E4"/>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B7B2F"/>
    <w:rsid w:val="006C1BBA"/>
    <w:rsid w:val="006C2079"/>
    <w:rsid w:val="006C5A62"/>
    <w:rsid w:val="006C5D68"/>
    <w:rsid w:val="006C6976"/>
    <w:rsid w:val="006C6DD0"/>
    <w:rsid w:val="006D04EA"/>
    <w:rsid w:val="006D16C4"/>
    <w:rsid w:val="006D3E96"/>
    <w:rsid w:val="006D4515"/>
    <w:rsid w:val="006D4BB1"/>
    <w:rsid w:val="006D6593"/>
    <w:rsid w:val="006E4948"/>
    <w:rsid w:val="006F03A8"/>
    <w:rsid w:val="006F2ACA"/>
    <w:rsid w:val="006F2ADC"/>
    <w:rsid w:val="006F2BFE"/>
    <w:rsid w:val="006F31E9"/>
    <w:rsid w:val="006F466D"/>
    <w:rsid w:val="006F6284"/>
    <w:rsid w:val="007002C5"/>
    <w:rsid w:val="0070136D"/>
    <w:rsid w:val="00704387"/>
    <w:rsid w:val="00707669"/>
    <w:rsid w:val="00711CBA"/>
    <w:rsid w:val="00711FB5"/>
    <w:rsid w:val="00712A01"/>
    <w:rsid w:val="00714F58"/>
    <w:rsid w:val="00720FA4"/>
    <w:rsid w:val="00722FBF"/>
    <w:rsid w:val="00722FC2"/>
    <w:rsid w:val="0072381B"/>
    <w:rsid w:val="00724E1B"/>
    <w:rsid w:val="00725949"/>
    <w:rsid w:val="00727FA2"/>
    <w:rsid w:val="007322D9"/>
    <w:rsid w:val="00732BC0"/>
    <w:rsid w:val="0073720F"/>
    <w:rsid w:val="00737796"/>
    <w:rsid w:val="00740147"/>
    <w:rsid w:val="0074165C"/>
    <w:rsid w:val="00742C35"/>
    <w:rsid w:val="007432CA"/>
    <w:rsid w:val="007439EB"/>
    <w:rsid w:val="00743CB4"/>
    <w:rsid w:val="00743F0A"/>
    <w:rsid w:val="007444E8"/>
    <w:rsid w:val="00744A98"/>
    <w:rsid w:val="0074548E"/>
    <w:rsid w:val="00745773"/>
    <w:rsid w:val="00746800"/>
    <w:rsid w:val="007501A8"/>
    <w:rsid w:val="00750D61"/>
    <w:rsid w:val="00750EE1"/>
    <w:rsid w:val="00752B4D"/>
    <w:rsid w:val="00753B6F"/>
    <w:rsid w:val="00755402"/>
    <w:rsid w:val="00756B26"/>
    <w:rsid w:val="00756EDF"/>
    <w:rsid w:val="007600E3"/>
    <w:rsid w:val="007640D6"/>
    <w:rsid w:val="00765C43"/>
    <w:rsid w:val="00765EFB"/>
    <w:rsid w:val="007671CA"/>
    <w:rsid w:val="00767C61"/>
    <w:rsid w:val="0077008A"/>
    <w:rsid w:val="00773C1F"/>
    <w:rsid w:val="00774DA4"/>
    <w:rsid w:val="00776599"/>
    <w:rsid w:val="00780657"/>
    <w:rsid w:val="0078114B"/>
    <w:rsid w:val="00781DD2"/>
    <w:rsid w:val="00783ECF"/>
    <w:rsid w:val="0078413A"/>
    <w:rsid w:val="00785E6B"/>
    <w:rsid w:val="007931F3"/>
    <w:rsid w:val="007959E8"/>
    <w:rsid w:val="00795E9C"/>
    <w:rsid w:val="00797D97"/>
    <w:rsid w:val="007A0521"/>
    <w:rsid w:val="007A2895"/>
    <w:rsid w:val="007A2E12"/>
    <w:rsid w:val="007A3475"/>
    <w:rsid w:val="007A41C8"/>
    <w:rsid w:val="007A54CE"/>
    <w:rsid w:val="007A5D3A"/>
    <w:rsid w:val="007A6FD9"/>
    <w:rsid w:val="007A7FFA"/>
    <w:rsid w:val="007B04EB"/>
    <w:rsid w:val="007B0D4F"/>
    <w:rsid w:val="007B33B6"/>
    <w:rsid w:val="007B3EF4"/>
    <w:rsid w:val="007B5A3D"/>
    <w:rsid w:val="007B5B95"/>
    <w:rsid w:val="007B6032"/>
    <w:rsid w:val="007B6102"/>
    <w:rsid w:val="007B68EA"/>
    <w:rsid w:val="007B6BD0"/>
    <w:rsid w:val="007B727D"/>
    <w:rsid w:val="007B7453"/>
    <w:rsid w:val="007C1EF1"/>
    <w:rsid w:val="007C2BFB"/>
    <w:rsid w:val="007C2D89"/>
    <w:rsid w:val="007C2E5F"/>
    <w:rsid w:val="007C4593"/>
    <w:rsid w:val="007C5309"/>
    <w:rsid w:val="007C6069"/>
    <w:rsid w:val="007C65EF"/>
    <w:rsid w:val="007D06C4"/>
    <w:rsid w:val="007D1352"/>
    <w:rsid w:val="007D2508"/>
    <w:rsid w:val="007D346A"/>
    <w:rsid w:val="007D6518"/>
    <w:rsid w:val="007D76BD"/>
    <w:rsid w:val="007D7A28"/>
    <w:rsid w:val="007E0BF1"/>
    <w:rsid w:val="007E5C9A"/>
    <w:rsid w:val="007F0ED8"/>
    <w:rsid w:val="007F0F63"/>
    <w:rsid w:val="007F7150"/>
    <w:rsid w:val="007F75CE"/>
    <w:rsid w:val="008013A4"/>
    <w:rsid w:val="008027CE"/>
    <w:rsid w:val="00802F42"/>
    <w:rsid w:val="00804383"/>
    <w:rsid w:val="00804BB7"/>
    <w:rsid w:val="00804D41"/>
    <w:rsid w:val="00807B77"/>
    <w:rsid w:val="00810257"/>
    <w:rsid w:val="008104F5"/>
    <w:rsid w:val="00811072"/>
    <w:rsid w:val="008110FA"/>
    <w:rsid w:val="00811369"/>
    <w:rsid w:val="00815419"/>
    <w:rsid w:val="008158FE"/>
    <w:rsid w:val="008163C8"/>
    <w:rsid w:val="008164A1"/>
    <w:rsid w:val="00816C7B"/>
    <w:rsid w:val="00817325"/>
    <w:rsid w:val="008209E6"/>
    <w:rsid w:val="00821D19"/>
    <w:rsid w:val="00823303"/>
    <w:rsid w:val="008233B2"/>
    <w:rsid w:val="00823A9F"/>
    <w:rsid w:val="00823C85"/>
    <w:rsid w:val="00825138"/>
    <w:rsid w:val="008269DD"/>
    <w:rsid w:val="00830621"/>
    <w:rsid w:val="00831412"/>
    <w:rsid w:val="0083348C"/>
    <w:rsid w:val="008373D3"/>
    <w:rsid w:val="00840617"/>
    <w:rsid w:val="00840F84"/>
    <w:rsid w:val="008425F6"/>
    <w:rsid w:val="00842A47"/>
    <w:rsid w:val="00843C13"/>
    <w:rsid w:val="00843DEF"/>
    <w:rsid w:val="00843F4F"/>
    <w:rsid w:val="008454F8"/>
    <w:rsid w:val="00846630"/>
    <w:rsid w:val="0085173A"/>
    <w:rsid w:val="00851EEC"/>
    <w:rsid w:val="00856E69"/>
    <w:rsid w:val="008603CE"/>
    <w:rsid w:val="008620FC"/>
    <w:rsid w:val="008627A5"/>
    <w:rsid w:val="00863E05"/>
    <w:rsid w:val="00865ACA"/>
    <w:rsid w:val="00865D28"/>
    <w:rsid w:val="00865F85"/>
    <w:rsid w:val="00867602"/>
    <w:rsid w:val="00867C10"/>
    <w:rsid w:val="00870439"/>
    <w:rsid w:val="00870DA1"/>
    <w:rsid w:val="0087478C"/>
    <w:rsid w:val="00883F93"/>
    <w:rsid w:val="00884DB3"/>
    <w:rsid w:val="00885A9D"/>
    <w:rsid w:val="008864F6"/>
    <w:rsid w:val="0089049D"/>
    <w:rsid w:val="0089262C"/>
    <w:rsid w:val="008928C9"/>
    <w:rsid w:val="008930CB"/>
    <w:rsid w:val="008938DC"/>
    <w:rsid w:val="00893FD1"/>
    <w:rsid w:val="00894836"/>
    <w:rsid w:val="00895172"/>
    <w:rsid w:val="00895680"/>
    <w:rsid w:val="00896DFF"/>
    <w:rsid w:val="0089762C"/>
    <w:rsid w:val="008A0B98"/>
    <w:rsid w:val="008A173B"/>
    <w:rsid w:val="008A1893"/>
    <w:rsid w:val="008A57E6"/>
    <w:rsid w:val="008A6F81"/>
    <w:rsid w:val="008A769A"/>
    <w:rsid w:val="008B0C9C"/>
    <w:rsid w:val="008B166D"/>
    <w:rsid w:val="008B17F4"/>
    <w:rsid w:val="008B3615"/>
    <w:rsid w:val="008B4AC4"/>
    <w:rsid w:val="008B50C8"/>
    <w:rsid w:val="008B5281"/>
    <w:rsid w:val="008B7608"/>
    <w:rsid w:val="008B77E7"/>
    <w:rsid w:val="008B7E05"/>
    <w:rsid w:val="008C1797"/>
    <w:rsid w:val="008C219C"/>
    <w:rsid w:val="008C475E"/>
    <w:rsid w:val="008C619A"/>
    <w:rsid w:val="008C6EC5"/>
    <w:rsid w:val="008D0CE8"/>
    <w:rsid w:val="008D2D1D"/>
    <w:rsid w:val="008D453D"/>
    <w:rsid w:val="008D53AD"/>
    <w:rsid w:val="008D562B"/>
    <w:rsid w:val="008D5733"/>
    <w:rsid w:val="008D622B"/>
    <w:rsid w:val="008D666C"/>
    <w:rsid w:val="008D7B54"/>
    <w:rsid w:val="008E0C9D"/>
    <w:rsid w:val="008E1648"/>
    <w:rsid w:val="008E1992"/>
    <w:rsid w:val="008E1B3E"/>
    <w:rsid w:val="008E2001"/>
    <w:rsid w:val="008E2319"/>
    <w:rsid w:val="008E3C21"/>
    <w:rsid w:val="008E4BB6"/>
    <w:rsid w:val="008E5518"/>
    <w:rsid w:val="008E6A84"/>
    <w:rsid w:val="008E6BE7"/>
    <w:rsid w:val="008F099B"/>
    <w:rsid w:val="008F0CDC"/>
    <w:rsid w:val="008F17A3"/>
    <w:rsid w:val="008F1ED3"/>
    <w:rsid w:val="008F4C29"/>
    <w:rsid w:val="008F70BD"/>
    <w:rsid w:val="008F788F"/>
    <w:rsid w:val="008F7EA2"/>
    <w:rsid w:val="00902722"/>
    <w:rsid w:val="009027BC"/>
    <w:rsid w:val="00902FB2"/>
    <w:rsid w:val="009062E6"/>
    <w:rsid w:val="00911BE5"/>
    <w:rsid w:val="00913CA9"/>
    <w:rsid w:val="009145AE"/>
    <w:rsid w:val="009146CE"/>
    <w:rsid w:val="00914CA7"/>
    <w:rsid w:val="00915C3E"/>
    <w:rsid w:val="009161A8"/>
    <w:rsid w:val="00920307"/>
    <w:rsid w:val="009231E4"/>
    <w:rsid w:val="009245AE"/>
    <w:rsid w:val="009245B5"/>
    <w:rsid w:val="009245F5"/>
    <w:rsid w:val="009249EC"/>
    <w:rsid w:val="009273B3"/>
    <w:rsid w:val="009305B5"/>
    <w:rsid w:val="009378DD"/>
    <w:rsid w:val="00942926"/>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3C64"/>
    <w:rsid w:val="00975727"/>
    <w:rsid w:val="00977010"/>
    <w:rsid w:val="00977D02"/>
    <w:rsid w:val="00977FF9"/>
    <w:rsid w:val="009809BB"/>
    <w:rsid w:val="0098364B"/>
    <w:rsid w:val="0098380E"/>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635C"/>
    <w:rsid w:val="009A72AD"/>
    <w:rsid w:val="009B09E0"/>
    <w:rsid w:val="009B0BC5"/>
    <w:rsid w:val="009B1247"/>
    <w:rsid w:val="009B3A55"/>
    <w:rsid w:val="009B6029"/>
    <w:rsid w:val="009B6971"/>
    <w:rsid w:val="009C27F1"/>
    <w:rsid w:val="009C3152"/>
    <w:rsid w:val="009C3257"/>
    <w:rsid w:val="009C4465"/>
    <w:rsid w:val="009C4CFA"/>
    <w:rsid w:val="009C5070"/>
    <w:rsid w:val="009C6F28"/>
    <w:rsid w:val="009D112C"/>
    <w:rsid w:val="009D1385"/>
    <w:rsid w:val="009D2660"/>
    <w:rsid w:val="009D47FA"/>
    <w:rsid w:val="009D4C5B"/>
    <w:rsid w:val="009D50D2"/>
    <w:rsid w:val="009D6BCA"/>
    <w:rsid w:val="009E0401"/>
    <w:rsid w:val="009E0F62"/>
    <w:rsid w:val="009E163D"/>
    <w:rsid w:val="009E4A58"/>
    <w:rsid w:val="009E5A2D"/>
    <w:rsid w:val="009E5AB2"/>
    <w:rsid w:val="009E6219"/>
    <w:rsid w:val="009F03B3"/>
    <w:rsid w:val="00A0096C"/>
    <w:rsid w:val="00A01757"/>
    <w:rsid w:val="00A028C0"/>
    <w:rsid w:val="00A02B94"/>
    <w:rsid w:val="00A02BAE"/>
    <w:rsid w:val="00A06A6B"/>
    <w:rsid w:val="00A07E47"/>
    <w:rsid w:val="00A101E3"/>
    <w:rsid w:val="00A129D0"/>
    <w:rsid w:val="00A12C33"/>
    <w:rsid w:val="00A138BA"/>
    <w:rsid w:val="00A14C8E"/>
    <w:rsid w:val="00A153D9"/>
    <w:rsid w:val="00A15F09"/>
    <w:rsid w:val="00A169B6"/>
    <w:rsid w:val="00A21302"/>
    <w:rsid w:val="00A2271D"/>
    <w:rsid w:val="00A237D5"/>
    <w:rsid w:val="00A30EFC"/>
    <w:rsid w:val="00A31984"/>
    <w:rsid w:val="00A32D73"/>
    <w:rsid w:val="00A3367B"/>
    <w:rsid w:val="00A33C67"/>
    <w:rsid w:val="00A34913"/>
    <w:rsid w:val="00A3597D"/>
    <w:rsid w:val="00A35A8C"/>
    <w:rsid w:val="00A35E2F"/>
    <w:rsid w:val="00A36DD1"/>
    <w:rsid w:val="00A4006C"/>
    <w:rsid w:val="00A40091"/>
    <w:rsid w:val="00A4030F"/>
    <w:rsid w:val="00A41C79"/>
    <w:rsid w:val="00A41CB5"/>
    <w:rsid w:val="00A42CDF"/>
    <w:rsid w:val="00A4452E"/>
    <w:rsid w:val="00A4472C"/>
    <w:rsid w:val="00A44E69"/>
    <w:rsid w:val="00A4661E"/>
    <w:rsid w:val="00A54720"/>
    <w:rsid w:val="00A55BD6"/>
    <w:rsid w:val="00A55D50"/>
    <w:rsid w:val="00A57142"/>
    <w:rsid w:val="00A648CD"/>
    <w:rsid w:val="00A6537A"/>
    <w:rsid w:val="00A66F49"/>
    <w:rsid w:val="00A67866"/>
    <w:rsid w:val="00A70B07"/>
    <w:rsid w:val="00A723F8"/>
    <w:rsid w:val="00A7634E"/>
    <w:rsid w:val="00A77CCB"/>
    <w:rsid w:val="00A83D8D"/>
    <w:rsid w:val="00A8446B"/>
    <w:rsid w:val="00A8473F"/>
    <w:rsid w:val="00A84912"/>
    <w:rsid w:val="00A862D6"/>
    <w:rsid w:val="00A8715E"/>
    <w:rsid w:val="00A9295B"/>
    <w:rsid w:val="00A93B09"/>
    <w:rsid w:val="00A952D7"/>
    <w:rsid w:val="00A963F7"/>
    <w:rsid w:val="00A96AD8"/>
    <w:rsid w:val="00AA052C"/>
    <w:rsid w:val="00AA136B"/>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4C1"/>
    <w:rsid w:val="00AE2A69"/>
    <w:rsid w:val="00AE37E5"/>
    <w:rsid w:val="00AE3DCD"/>
    <w:rsid w:val="00AE5EB4"/>
    <w:rsid w:val="00AF0C18"/>
    <w:rsid w:val="00AF303A"/>
    <w:rsid w:val="00AF47C5"/>
    <w:rsid w:val="00AF5398"/>
    <w:rsid w:val="00B0315D"/>
    <w:rsid w:val="00B049AF"/>
    <w:rsid w:val="00B07242"/>
    <w:rsid w:val="00B10534"/>
    <w:rsid w:val="00B113DB"/>
    <w:rsid w:val="00B11D8A"/>
    <w:rsid w:val="00B12981"/>
    <w:rsid w:val="00B147DD"/>
    <w:rsid w:val="00B156FD"/>
    <w:rsid w:val="00B21F61"/>
    <w:rsid w:val="00B22443"/>
    <w:rsid w:val="00B25BDB"/>
    <w:rsid w:val="00B261F1"/>
    <w:rsid w:val="00B265BC"/>
    <w:rsid w:val="00B31FB1"/>
    <w:rsid w:val="00B33952"/>
    <w:rsid w:val="00B33C5E"/>
    <w:rsid w:val="00B342F4"/>
    <w:rsid w:val="00B34369"/>
    <w:rsid w:val="00B34DC2"/>
    <w:rsid w:val="00B378E5"/>
    <w:rsid w:val="00B40F99"/>
    <w:rsid w:val="00B40FE4"/>
    <w:rsid w:val="00B4346D"/>
    <w:rsid w:val="00B440F4"/>
    <w:rsid w:val="00B447A5"/>
    <w:rsid w:val="00B4654C"/>
    <w:rsid w:val="00B47293"/>
    <w:rsid w:val="00B50E50"/>
    <w:rsid w:val="00B52120"/>
    <w:rsid w:val="00B54ABC"/>
    <w:rsid w:val="00B56FBE"/>
    <w:rsid w:val="00B60ACF"/>
    <w:rsid w:val="00B62B58"/>
    <w:rsid w:val="00B65149"/>
    <w:rsid w:val="00B65D23"/>
    <w:rsid w:val="00B66567"/>
    <w:rsid w:val="00B66F52"/>
    <w:rsid w:val="00B66FE5"/>
    <w:rsid w:val="00B72880"/>
    <w:rsid w:val="00B758BF"/>
    <w:rsid w:val="00B77EC8"/>
    <w:rsid w:val="00B81A9F"/>
    <w:rsid w:val="00B827A6"/>
    <w:rsid w:val="00B831CE"/>
    <w:rsid w:val="00B84BAA"/>
    <w:rsid w:val="00B85795"/>
    <w:rsid w:val="00B86677"/>
    <w:rsid w:val="00B87131"/>
    <w:rsid w:val="00B92B14"/>
    <w:rsid w:val="00B939B1"/>
    <w:rsid w:val="00B958C7"/>
    <w:rsid w:val="00B96BB8"/>
    <w:rsid w:val="00B96D40"/>
    <w:rsid w:val="00B97386"/>
    <w:rsid w:val="00BA263B"/>
    <w:rsid w:val="00BA42B2"/>
    <w:rsid w:val="00BA58D4"/>
    <w:rsid w:val="00BA5B9E"/>
    <w:rsid w:val="00BA7C9A"/>
    <w:rsid w:val="00BB570B"/>
    <w:rsid w:val="00BB5F8F"/>
    <w:rsid w:val="00BB657A"/>
    <w:rsid w:val="00BB68AE"/>
    <w:rsid w:val="00BB7881"/>
    <w:rsid w:val="00BC1A4E"/>
    <w:rsid w:val="00BC362D"/>
    <w:rsid w:val="00BC3E3C"/>
    <w:rsid w:val="00BC595A"/>
    <w:rsid w:val="00BC5DC7"/>
    <w:rsid w:val="00BC6B8B"/>
    <w:rsid w:val="00BC73D8"/>
    <w:rsid w:val="00BD05D9"/>
    <w:rsid w:val="00BD13ED"/>
    <w:rsid w:val="00BD178F"/>
    <w:rsid w:val="00BD25FC"/>
    <w:rsid w:val="00BD52D7"/>
    <w:rsid w:val="00BD5AD2"/>
    <w:rsid w:val="00BE22F3"/>
    <w:rsid w:val="00BE5B52"/>
    <w:rsid w:val="00BE7B8D"/>
    <w:rsid w:val="00BF0993"/>
    <w:rsid w:val="00BF10A9"/>
    <w:rsid w:val="00BF1593"/>
    <w:rsid w:val="00BF1703"/>
    <w:rsid w:val="00BF231C"/>
    <w:rsid w:val="00BF51E5"/>
    <w:rsid w:val="00BF74A6"/>
    <w:rsid w:val="00C013AD"/>
    <w:rsid w:val="00C04904"/>
    <w:rsid w:val="00C056B3"/>
    <w:rsid w:val="00C07EE9"/>
    <w:rsid w:val="00C103E5"/>
    <w:rsid w:val="00C1317B"/>
    <w:rsid w:val="00C13319"/>
    <w:rsid w:val="00C13EE9"/>
    <w:rsid w:val="00C2089D"/>
    <w:rsid w:val="00C21540"/>
    <w:rsid w:val="00C21906"/>
    <w:rsid w:val="00C21B1E"/>
    <w:rsid w:val="00C21BFA"/>
    <w:rsid w:val="00C24C8D"/>
    <w:rsid w:val="00C25FE2"/>
    <w:rsid w:val="00C26A81"/>
    <w:rsid w:val="00C26B53"/>
    <w:rsid w:val="00C279B2"/>
    <w:rsid w:val="00C33E50"/>
    <w:rsid w:val="00C34C20"/>
    <w:rsid w:val="00C35A3E"/>
    <w:rsid w:val="00C42130"/>
    <w:rsid w:val="00C423A4"/>
    <w:rsid w:val="00C423E3"/>
    <w:rsid w:val="00C44BF5"/>
    <w:rsid w:val="00C44C39"/>
    <w:rsid w:val="00C51D0E"/>
    <w:rsid w:val="00C521D6"/>
    <w:rsid w:val="00C55232"/>
    <w:rsid w:val="00C553A4"/>
    <w:rsid w:val="00C55A06"/>
    <w:rsid w:val="00C55D03"/>
    <w:rsid w:val="00C601BC"/>
    <w:rsid w:val="00C602B7"/>
    <w:rsid w:val="00C62155"/>
    <w:rsid w:val="00C621A1"/>
    <w:rsid w:val="00C63164"/>
    <w:rsid w:val="00C6329F"/>
    <w:rsid w:val="00C63340"/>
    <w:rsid w:val="00C643F9"/>
    <w:rsid w:val="00C64E95"/>
    <w:rsid w:val="00C71372"/>
    <w:rsid w:val="00C72410"/>
    <w:rsid w:val="00C7287F"/>
    <w:rsid w:val="00C80CB8"/>
    <w:rsid w:val="00C819F8"/>
    <w:rsid w:val="00C8248C"/>
    <w:rsid w:val="00C842F9"/>
    <w:rsid w:val="00C84E33"/>
    <w:rsid w:val="00C86D6F"/>
    <w:rsid w:val="00C905FC"/>
    <w:rsid w:val="00C92D03"/>
    <w:rsid w:val="00C9319C"/>
    <w:rsid w:val="00C9435D"/>
    <w:rsid w:val="00C94DF2"/>
    <w:rsid w:val="00C96741"/>
    <w:rsid w:val="00CA14A4"/>
    <w:rsid w:val="00CA2D1B"/>
    <w:rsid w:val="00CA375D"/>
    <w:rsid w:val="00CA6480"/>
    <w:rsid w:val="00CA662A"/>
    <w:rsid w:val="00CA7AFD"/>
    <w:rsid w:val="00CA7C3C"/>
    <w:rsid w:val="00CB0189"/>
    <w:rsid w:val="00CB0BA2"/>
    <w:rsid w:val="00CB155C"/>
    <w:rsid w:val="00CB1A42"/>
    <w:rsid w:val="00CB1B0C"/>
    <w:rsid w:val="00CB2C0B"/>
    <w:rsid w:val="00CB517D"/>
    <w:rsid w:val="00CC038D"/>
    <w:rsid w:val="00CC08DB"/>
    <w:rsid w:val="00CC2E27"/>
    <w:rsid w:val="00CC39FF"/>
    <w:rsid w:val="00CC3C2F"/>
    <w:rsid w:val="00CC4AC8"/>
    <w:rsid w:val="00CC5233"/>
    <w:rsid w:val="00CC5C3C"/>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511"/>
    <w:rsid w:val="00CF2947"/>
    <w:rsid w:val="00CF686F"/>
    <w:rsid w:val="00CF6E60"/>
    <w:rsid w:val="00CF7BCA"/>
    <w:rsid w:val="00D008FD"/>
    <w:rsid w:val="00D0321C"/>
    <w:rsid w:val="00D035EC"/>
    <w:rsid w:val="00D03D87"/>
    <w:rsid w:val="00D06992"/>
    <w:rsid w:val="00D06AB1"/>
    <w:rsid w:val="00D06FC1"/>
    <w:rsid w:val="00D072ED"/>
    <w:rsid w:val="00D07A16"/>
    <w:rsid w:val="00D1067E"/>
    <w:rsid w:val="00D10F50"/>
    <w:rsid w:val="00D11272"/>
    <w:rsid w:val="00D126F5"/>
    <w:rsid w:val="00D1489E"/>
    <w:rsid w:val="00D161C6"/>
    <w:rsid w:val="00D20737"/>
    <w:rsid w:val="00D21E81"/>
    <w:rsid w:val="00D223DE"/>
    <w:rsid w:val="00D25E37"/>
    <w:rsid w:val="00D2661A"/>
    <w:rsid w:val="00D27582"/>
    <w:rsid w:val="00D27EC4"/>
    <w:rsid w:val="00D32719"/>
    <w:rsid w:val="00D33333"/>
    <w:rsid w:val="00D338FE"/>
    <w:rsid w:val="00D352A2"/>
    <w:rsid w:val="00D4162B"/>
    <w:rsid w:val="00D44EC6"/>
    <w:rsid w:val="00D4514F"/>
    <w:rsid w:val="00D451E2"/>
    <w:rsid w:val="00D45E89"/>
    <w:rsid w:val="00D45E8D"/>
    <w:rsid w:val="00D4647E"/>
    <w:rsid w:val="00D466AE"/>
    <w:rsid w:val="00D4734F"/>
    <w:rsid w:val="00D5015D"/>
    <w:rsid w:val="00D51BF3"/>
    <w:rsid w:val="00D612B4"/>
    <w:rsid w:val="00D66846"/>
    <w:rsid w:val="00D675FB"/>
    <w:rsid w:val="00D71F25"/>
    <w:rsid w:val="00D72A9C"/>
    <w:rsid w:val="00D74A64"/>
    <w:rsid w:val="00D77031"/>
    <w:rsid w:val="00D84941"/>
    <w:rsid w:val="00D84FA1"/>
    <w:rsid w:val="00D851F0"/>
    <w:rsid w:val="00D86DB7"/>
    <w:rsid w:val="00D87BF5"/>
    <w:rsid w:val="00D90721"/>
    <w:rsid w:val="00D92615"/>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99B"/>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E72"/>
    <w:rsid w:val="00DE5D1A"/>
    <w:rsid w:val="00DE6E81"/>
    <w:rsid w:val="00DE703F"/>
    <w:rsid w:val="00DE7595"/>
    <w:rsid w:val="00DF1961"/>
    <w:rsid w:val="00DF359B"/>
    <w:rsid w:val="00DF44DE"/>
    <w:rsid w:val="00E01138"/>
    <w:rsid w:val="00E0225A"/>
    <w:rsid w:val="00E02DFB"/>
    <w:rsid w:val="00E030F9"/>
    <w:rsid w:val="00E0311A"/>
    <w:rsid w:val="00E03138"/>
    <w:rsid w:val="00E046FB"/>
    <w:rsid w:val="00E06404"/>
    <w:rsid w:val="00E11A85"/>
    <w:rsid w:val="00E12495"/>
    <w:rsid w:val="00E15CCD"/>
    <w:rsid w:val="00E202EF"/>
    <w:rsid w:val="00E210B5"/>
    <w:rsid w:val="00E2552F"/>
    <w:rsid w:val="00E3087B"/>
    <w:rsid w:val="00E30BC3"/>
    <w:rsid w:val="00E3137A"/>
    <w:rsid w:val="00E32CCF"/>
    <w:rsid w:val="00E33761"/>
    <w:rsid w:val="00E34A98"/>
    <w:rsid w:val="00E35D1E"/>
    <w:rsid w:val="00E364F9"/>
    <w:rsid w:val="00E365FA"/>
    <w:rsid w:val="00E36789"/>
    <w:rsid w:val="00E44A83"/>
    <w:rsid w:val="00E502C1"/>
    <w:rsid w:val="00E502DD"/>
    <w:rsid w:val="00E50D3A"/>
    <w:rsid w:val="00E51387"/>
    <w:rsid w:val="00E51E68"/>
    <w:rsid w:val="00E52EFD"/>
    <w:rsid w:val="00E5408A"/>
    <w:rsid w:val="00E548F2"/>
    <w:rsid w:val="00E55220"/>
    <w:rsid w:val="00E56800"/>
    <w:rsid w:val="00E56B13"/>
    <w:rsid w:val="00E60C63"/>
    <w:rsid w:val="00E62FF9"/>
    <w:rsid w:val="00E635D6"/>
    <w:rsid w:val="00E639BC"/>
    <w:rsid w:val="00E664CC"/>
    <w:rsid w:val="00E70388"/>
    <w:rsid w:val="00E70F92"/>
    <w:rsid w:val="00E74313"/>
    <w:rsid w:val="00E74C54"/>
    <w:rsid w:val="00E77A03"/>
    <w:rsid w:val="00E822E8"/>
    <w:rsid w:val="00E82554"/>
    <w:rsid w:val="00E82606"/>
    <w:rsid w:val="00E83185"/>
    <w:rsid w:val="00E831C1"/>
    <w:rsid w:val="00E846C8"/>
    <w:rsid w:val="00E84957"/>
    <w:rsid w:val="00E84A55"/>
    <w:rsid w:val="00E85BFF"/>
    <w:rsid w:val="00E8636C"/>
    <w:rsid w:val="00E90391"/>
    <w:rsid w:val="00E906C2"/>
    <w:rsid w:val="00E9311F"/>
    <w:rsid w:val="00E934D1"/>
    <w:rsid w:val="00E94AF0"/>
    <w:rsid w:val="00E95D13"/>
    <w:rsid w:val="00E95D8E"/>
    <w:rsid w:val="00E95DD3"/>
    <w:rsid w:val="00E969D5"/>
    <w:rsid w:val="00E97FB6"/>
    <w:rsid w:val="00EA58D1"/>
    <w:rsid w:val="00EA61BC"/>
    <w:rsid w:val="00EA681A"/>
    <w:rsid w:val="00EA735B"/>
    <w:rsid w:val="00EB0F17"/>
    <w:rsid w:val="00EB1E69"/>
    <w:rsid w:val="00EB2086"/>
    <w:rsid w:val="00EB31ED"/>
    <w:rsid w:val="00EB5EDF"/>
    <w:rsid w:val="00EB60FE"/>
    <w:rsid w:val="00EB660F"/>
    <w:rsid w:val="00EB74DB"/>
    <w:rsid w:val="00EC5359"/>
    <w:rsid w:val="00EC562A"/>
    <w:rsid w:val="00ED067A"/>
    <w:rsid w:val="00ED2B50"/>
    <w:rsid w:val="00EE0350"/>
    <w:rsid w:val="00EE0719"/>
    <w:rsid w:val="00EE0DB0"/>
    <w:rsid w:val="00EE0E80"/>
    <w:rsid w:val="00EE4D98"/>
    <w:rsid w:val="00EE613F"/>
    <w:rsid w:val="00EE7295"/>
    <w:rsid w:val="00EE7869"/>
    <w:rsid w:val="00EF054A"/>
    <w:rsid w:val="00EF242F"/>
    <w:rsid w:val="00EF280C"/>
    <w:rsid w:val="00EF3235"/>
    <w:rsid w:val="00EF67B0"/>
    <w:rsid w:val="00EF7E72"/>
    <w:rsid w:val="00F03A5B"/>
    <w:rsid w:val="00F06D37"/>
    <w:rsid w:val="00F07B9D"/>
    <w:rsid w:val="00F1094C"/>
    <w:rsid w:val="00F11586"/>
    <w:rsid w:val="00F1183B"/>
    <w:rsid w:val="00F11C9F"/>
    <w:rsid w:val="00F12263"/>
    <w:rsid w:val="00F1409D"/>
    <w:rsid w:val="00F14214"/>
    <w:rsid w:val="00F157A9"/>
    <w:rsid w:val="00F16F00"/>
    <w:rsid w:val="00F25BB6"/>
    <w:rsid w:val="00F25CA2"/>
    <w:rsid w:val="00F25F21"/>
    <w:rsid w:val="00F26B7E"/>
    <w:rsid w:val="00F27A3B"/>
    <w:rsid w:val="00F32780"/>
    <w:rsid w:val="00F33817"/>
    <w:rsid w:val="00F36779"/>
    <w:rsid w:val="00F420D5"/>
    <w:rsid w:val="00F451EA"/>
    <w:rsid w:val="00F45447"/>
    <w:rsid w:val="00F456C6"/>
    <w:rsid w:val="00F4577B"/>
    <w:rsid w:val="00F46496"/>
    <w:rsid w:val="00F474D0"/>
    <w:rsid w:val="00F50179"/>
    <w:rsid w:val="00F515EE"/>
    <w:rsid w:val="00F56511"/>
    <w:rsid w:val="00F6194E"/>
    <w:rsid w:val="00F623AC"/>
    <w:rsid w:val="00F62A14"/>
    <w:rsid w:val="00F6412A"/>
    <w:rsid w:val="00F65893"/>
    <w:rsid w:val="00F66A4A"/>
    <w:rsid w:val="00F70AFE"/>
    <w:rsid w:val="00F71E22"/>
    <w:rsid w:val="00F72142"/>
    <w:rsid w:val="00F72AE7"/>
    <w:rsid w:val="00F73297"/>
    <w:rsid w:val="00F75C49"/>
    <w:rsid w:val="00F776C8"/>
    <w:rsid w:val="00F833BA"/>
    <w:rsid w:val="00F837BE"/>
    <w:rsid w:val="00F846C1"/>
    <w:rsid w:val="00F84FD0"/>
    <w:rsid w:val="00F85639"/>
    <w:rsid w:val="00F859A8"/>
    <w:rsid w:val="00F86D87"/>
    <w:rsid w:val="00F9108B"/>
    <w:rsid w:val="00F91349"/>
    <w:rsid w:val="00F91B8C"/>
    <w:rsid w:val="00F934E9"/>
    <w:rsid w:val="00F93A8A"/>
    <w:rsid w:val="00F95248"/>
    <w:rsid w:val="00F956A9"/>
    <w:rsid w:val="00F963ED"/>
    <w:rsid w:val="00F966CF"/>
    <w:rsid w:val="00F96CAE"/>
    <w:rsid w:val="00F97C99"/>
    <w:rsid w:val="00FA2B8C"/>
    <w:rsid w:val="00FA55DD"/>
    <w:rsid w:val="00FA62C8"/>
    <w:rsid w:val="00FA62EA"/>
    <w:rsid w:val="00FA662D"/>
    <w:rsid w:val="00FA73B1"/>
    <w:rsid w:val="00FB0CB9"/>
    <w:rsid w:val="00FB231D"/>
    <w:rsid w:val="00FB421F"/>
    <w:rsid w:val="00FB45F1"/>
    <w:rsid w:val="00FB4A72"/>
    <w:rsid w:val="00FB54E8"/>
    <w:rsid w:val="00FB7054"/>
    <w:rsid w:val="00FC075B"/>
    <w:rsid w:val="00FC17B7"/>
    <w:rsid w:val="00FC2CB7"/>
    <w:rsid w:val="00FC4090"/>
    <w:rsid w:val="00FC55B4"/>
    <w:rsid w:val="00FC795C"/>
    <w:rsid w:val="00FD00E6"/>
    <w:rsid w:val="00FD09A1"/>
    <w:rsid w:val="00FD1115"/>
    <w:rsid w:val="00FD2A7C"/>
    <w:rsid w:val="00FD59EB"/>
    <w:rsid w:val="00FD7299"/>
    <w:rsid w:val="00FE1FBE"/>
    <w:rsid w:val="00FE2038"/>
    <w:rsid w:val="00FE3901"/>
    <w:rsid w:val="00FE39D3"/>
    <w:rsid w:val="00FE3DC6"/>
    <w:rsid w:val="00FE4BCE"/>
    <w:rsid w:val="00FE54AE"/>
    <w:rsid w:val="00FE576A"/>
    <w:rsid w:val="00FE7E79"/>
    <w:rsid w:val="00FF3E7D"/>
    <w:rsid w:val="00FF5621"/>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FEBAA"/>
  <w15:docId w15:val="{F237E81A-F0BD-4AE6-A6A7-1B1891B34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annotation reference"/>
    <w:basedOn w:val="afff6"/>
    <w:uiPriority w:val="99"/>
    <w:semiHidden/>
    <w:unhideWhenUsed/>
    <w:rsid w:val="00E56B13"/>
    <w:rPr>
      <w:sz w:val="21"/>
      <w:szCs w:val="21"/>
    </w:rPr>
  </w:style>
  <w:style w:type="paragraph" w:styleId="afffffffffffc">
    <w:name w:val="annotation text"/>
    <w:basedOn w:val="afff5"/>
    <w:link w:val="afffffffffffd"/>
    <w:uiPriority w:val="99"/>
    <w:unhideWhenUsed/>
    <w:rsid w:val="00E56B13"/>
    <w:pPr>
      <w:jc w:val="left"/>
    </w:pPr>
  </w:style>
  <w:style w:type="character" w:customStyle="1" w:styleId="afffffffffffd">
    <w:name w:val="批注文字 字符"/>
    <w:basedOn w:val="afff6"/>
    <w:link w:val="afffffffffffc"/>
    <w:uiPriority w:val="99"/>
    <w:rsid w:val="00E56B13"/>
    <w:rPr>
      <w:kern w:val="2"/>
      <w:sz w:val="21"/>
      <w:szCs w:val="21"/>
    </w:rPr>
  </w:style>
  <w:style w:type="paragraph" w:styleId="afffffffffffe">
    <w:name w:val="annotation subject"/>
    <w:basedOn w:val="afffffffffffc"/>
    <w:next w:val="afffffffffffc"/>
    <w:link w:val="affffffffffff"/>
    <w:uiPriority w:val="99"/>
    <w:semiHidden/>
    <w:unhideWhenUsed/>
    <w:rsid w:val="00E56B13"/>
    <w:rPr>
      <w:b/>
      <w:bCs/>
    </w:rPr>
  </w:style>
  <w:style w:type="character" w:customStyle="1" w:styleId="affffffffffff">
    <w:name w:val="批注主题 字符"/>
    <w:basedOn w:val="afffffffffffd"/>
    <w:link w:val="afffffffffffe"/>
    <w:uiPriority w:val="99"/>
    <w:semiHidden/>
    <w:rsid w:val="00E56B13"/>
    <w:rPr>
      <w:b/>
      <w:bCs/>
      <w:kern w:val="2"/>
      <w:sz w:val="21"/>
      <w:szCs w:val="21"/>
    </w:rPr>
  </w:style>
  <w:style w:type="paragraph" w:styleId="affffffffffff0">
    <w:name w:val="Revision"/>
    <w:hidden/>
    <w:uiPriority w:val="99"/>
    <w:semiHidden/>
    <w:rsid w:val="00B96BB8"/>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24760EC796447FA85631F893738347"/>
        <w:category>
          <w:name w:val="常规"/>
          <w:gallery w:val="placeholder"/>
        </w:category>
        <w:types>
          <w:type w:val="bbPlcHdr"/>
        </w:types>
        <w:behaviors>
          <w:behavior w:val="content"/>
        </w:behaviors>
        <w:guid w:val="{24466D77-6D3E-47CD-B55C-27348B2C0A3F}"/>
      </w:docPartPr>
      <w:docPartBody>
        <w:p w:rsidR="00BA42F7" w:rsidRDefault="008704B2">
          <w:pPr>
            <w:pStyle w:val="BB24760EC796447FA85631F893738347"/>
            <w:rPr>
              <w:rFonts w:hint="eastAsia"/>
            </w:rPr>
          </w:pPr>
          <w:r w:rsidRPr="00751A05">
            <w:rPr>
              <w:rStyle w:val="a3"/>
              <w:rFonts w:hint="eastAsia"/>
            </w:rPr>
            <w:t>单击或点击此处输入文字。</w:t>
          </w:r>
        </w:p>
      </w:docPartBody>
    </w:docPart>
    <w:docPart>
      <w:docPartPr>
        <w:name w:val="FB76D8DEE7854C25A335A9EE9D076D18"/>
        <w:category>
          <w:name w:val="常规"/>
          <w:gallery w:val="placeholder"/>
        </w:category>
        <w:types>
          <w:type w:val="bbPlcHdr"/>
        </w:types>
        <w:behaviors>
          <w:behavior w:val="content"/>
        </w:behaviors>
        <w:guid w:val="{E19BAD3B-6E57-41E7-8C93-A9063DBCA531}"/>
      </w:docPartPr>
      <w:docPartBody>
        <w:p w:rsidR="00BA42F7" w:rsidRDefault="008704B2">
          <w:pPr>
            <w:pStyle w:val="FB76D8DEE7854C25A335A9EE9D076D18"/>
            <w:rPr>
              <w:rFonts w:hint="eastAsia"/>
            </w:rPr>
          </w:pPr>
          <w:r w:rsidRPr="00FB6243">
            <w:rPr>
              <w:rStyle w:val="a3"/>
              <w:rFonts w:hint="eastAsia"/>
            </w:rPr>
            <w:t>选择一项。</w:t>
          </w:r>
        </w:p>
      </w:docPartBody>
    </w:docPart>
    <w:docPart>
      <w:docPartPr>
        <w:name w:val="B12C777D02F145648525577330BF134D"/>
        <w:category>
          <w:name w:val="常规"/>
          <w:gallery w:val="placeholder"/>
        </w:category>
        <w:types>
          <w:type w:val="bbPlcHdr"/>
        </w:types>
        <w:behaviors>
          <w:behavior w:val="content"/>
        </w:behaviors>
        <w:guid w:val="{91FF6342-5B8E-47D0-AD28-EE2B866C4576}"/>
      </w:docPartPr>
      <w:docPartBody>
        <w:p w:rsidR="00BA42F7" w:rsidRDefault="008704B2">
          <w:pPr>
            <w:pStyle w:val="B12C777D02F145648525577330BF134D"/>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sDel="0"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C78"/>
    <w:rsid w:val="000A14F1"/>
    <w:rsid w:val="000C6CB9"/>
    <w:rsid w:val="000E4D47"/>
    <w:rsid w:val="000E7C8D"/>
    <w:rsid w:val="000F265F"/>
    <w:rsid w:val="00100AE9"/>
    <w:rsid w:val="00136F02"/>
    <w:rsid w:val="00142A89"/>
    <w:rsid w:val="0016753F"/>
    <w:rsid w:val="00182D49"/>
    <w:rsid w:val="00245124"/>
    <w:rsid w:val="00267057"/>
    <w:rsid w:val="0026787E"/>
    <w:rsid w:val="002F3014"/>
    <w:rsid w:val="003F68C0"/>
    <w:rsid w:val="00475FBA"/>
    <w:rsid w:val="004814BF"/>
    <w:rsid w:val="004F2309"/>
    <w:rsid w:val="00512CA3"/>
    <w:rsid w:val="00517096"/>
    <w:rsid w:val="00541036"/>
    <w:rsid w:val="00543811"/>
    <w:rsid w:val="0059255D"/>
    <w:rsid w:val="005A04C5"/>
    <w:rsid w:val="005F10C8"/>
    <w:rsid w:val="00616743"/>
    <w:rsid w:val="00640554"/>
    <w:rsid w:val="00642850"/>
    <w:rsid w:val="00703D93"/>
    <w:rsid w:val="00780657"/>
    <w:rsid w:val="00784AF2"/>
    <w:rsid w:val="007A2895"/>
    <w:rsid w:val="007B727D"/>
    <w:rsid w:val="007E7255"/>
    <w:rsid w:val="00846630"/>
    <w:rsid w:val="008704B2"/>
    <w:rsid w:val="008A0B98"/>
    <w:rsid w:val="008A64FF"/>
    <w:rsid w:val="008B3081"/>
    <w:rsid w:val="0090121F"/>
    <w:rsid w:val="009146B4"/>
    <w:rsid w:val="00981A98"/>
    <w:rsid w:val="009A135E"/>
    <w:rsid w:val="00A16607"/>
    <w:rsid w:val="00A30481"/>
    <w:rsid w:val="00A402EB"/>
    <w:rsid w:val="00A41FDC"/>
    <w:rsid w:val="00A54720"/>
    <w:rsid w:val="00A84912"/>
    <w:rsid w:val="00AB5C70"/>
    <w:rsid w:val="00AB7C78"/>
    <w:rsid w:val="00B0119D"/>
    <w:rsid w:val="00B40FE4"/>
    <w:rsid w:val="00BA42F7"/>
    <w:rsid w:val="00BD05D9"/>
    <w:rsid w:val="00BD178F"/>
    <w:rsid w:val="00C07EE9"/>
    <w:rsid w:val="00C602B7"/>
    <w:rsid w:val="00D1446C"/>
    <w:rsid w:val="00D915B0"/>
    <w:rsid w:val="00E95D8E"/>
    <w:rsid w:val="00E97FB6"/>
    <w:rsid w:val="00F40A8A"/>
    <w:rsid w:val="00F751FD"/>
    <w:rsid w:val="00F83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B24760EC796447FA85631F893738347">
    <w:name w:val="BB24760EC796447FA85631F893738347"/>
    <w:pPr>
      <w:widowControl w:val="0"/>
    </w:pPr>
  </w:style>
  <w:style w:type="paragraph" w:customStyle="1" w:styleId="FB76D8DEE7854C25A335A9EE9D076D18">
    <w:name w:val="FB76D8DEE7854C25A335A9EE9D076D18"/>
    <w:pPr>
      <w:widowControl w:val="0"/>
    </w:pPr>
  </w:style>
  <w:style w:type="paragraph" w:customStyle="1" w:styleId="B12C777D02F145648525577330BF134D">
    <w:name w:val="B12C777D02F145648525577330BF134D"/>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2915</TotalTime>
  <Pages>1</Pages>
  <Words>659</Words>
  <Characters>3759</Characters>
  <Application>Microsoft Office Word</Application>
  <DocSecurity>0</DocSecurity>
  <Lines>31</Lines>
  <Paragraphs>8</Paragraphs>
  <ScaleCrop>false</ScaleCrop>
  <Company>PCMI</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shaot</dc:creator>
  <cp:keywords/>
  <dc:description/>
  <cp:lastModifiedBy>Jun Wen</cp:lastModifiedBy>
  <cp:revision>41</cp:revision>
  <cp:lastPrinted>2021-02-02T08:22:00Z</cp:lastPrinted>
  <dcterms:created xsi:type="dcterms:W3CDTF">2026-05-06T08:48:00Z</dcterms:created>
  <dcterms:modified xsi:type="dcterms:W3CDTF">2026-06-29T08:55:00Z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