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25FF3" w14:paraId="3CA95104" w14:textId="77777777">
        <w:tc>
          <w:tcPr>
            <w:tcW w:w="509" w:type="dxa"/>
          </w:tcPr>
          <w:p w14:paraId="3F5A3238" w14:textId="77777777" w:rsidR="00125FF3" w:rsidRDefault="00F03814">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2456E69" w14:textId="2376C621" w:rsidR="00125FF3" w:rsidRDefault="00F03814">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27070B">
              <w:rPr>
                <w:rFonts w:ascii="黑体" w:eastAsia="黑体" w:hAnsi="黑体"/>
                <w:sz w:val="21"/>
                <w:szCs w:val="21"/>
              </w:rPr>
            </w:r>
            <w:r>
              <w:rPr>
                <w:rFonts w:ascii="黑体" w:eastAsia="黑体" w:hAnsi="黑体"/>
                <w:sz w:val="21"/>
                <w:szCs w:val="21"/>
              </w:rPr>
              <w:fldChar w:fldCharType="separate"/>
            </w:r>
            <w:r w:rsidR="0027070B">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125FF3" w14:paraId="0C8C1C2F" w14:textId="77777777">
        <w:tc>
          <w:tcPr>
            <w:tcW w:w="509" w:type="dxa"/>
          </w:tcPr>
          <w:p w14:paraId="4695DA00" w14:textId="77777777" w:rsidR="00125FF3" w:rsidRDefault="00F03814">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25FF3" w14:paraId="0B65C03F" w14:textId="77777777">
              <w:trPr>
                <w:trHeight w:hRule="exact" w:val="1021"/>
              </w:trPr>
              <w:tc>
                <w:tcPr>
                  <w:tcW w:w="9242" w:type="dxa"/>
                  <w:vAlign w:val="center"/>
                </w:tcPr>
                <w:p w14:paraId="7DD910C8" w14:textId="77777777" w:rsidR="00125FF3" w:rsidRDefault="00F03814" w:rsidP="0027070B">
                  <w:pPr>
                    <w:pStyle w:val="afffff4"/>
                    <w:framePr w:w="0" w:hRule="auto" w:wrap="auto" w:hAnchor="text" w:xAlign="left" w:yAlign="inline" w:anchorLock="0"/>
                    <w:ind w:left="420" w:right="624"/>
                    <w:rPr>
                      <w:rFonts w:ascii="宋体" w:hAnsi="宋体" w:hint="eastAsia"/>
                      <w:sz w:val="28"/>
                      <w:szCs w:val="28"/>
                    </w:rPr>
                  </w:pPr>
                  <w:r>
                    <w:rPr>
                      <w:noProof/>
                    </w:rPr>
                    <w:drawing>
                      <wp:inline distT="0" distB="0" distL="0" distR="0" wp14:anchorId="15A6E11B" wp14:editId="3E16868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1349C7A" wp14:editId="7C4C0803">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CPHA</w:t>
                  </w:r>
                  <w:r>
                    <w:fldChar w:fldCharType="end"/>
                  </w:r>
                  <w:bookmarkEnd w:id="1"/>
                </w:p>
              </w:tc>
            </w:tr>
          </w:tbl>
          <w:p w14:paraId="598CE077" w14:textId="77777777" w:rsidR="00125FF3" w:rsidRDefault="00F03814">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76220093" w14:textId="77777777" w:rsidR="00125FF3" w:rsidRDefault="00F03814">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中国港口协会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17D0EE0" w14:textId="77777777" w:rsidR="00125FF3" w:rsidRDefault="00F03814">
      <w:pPr>
        <w:pStyle w:val="affffffffff7"/>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05B06A71" w14:textId="77777777" w:rsidR="00125FF3" w:rsidRDefault="00F03814">
      <w:pPr>
        <w:pStyle w:val="affffffffff8"/>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BF013F7" w14:textId="77777777" w:rsidR="00125FF3" w:rsidRDefault="00F03814">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DB89CCE" wp14:editId="6E64724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43ADD4C" w14:textId="77777777" w:rsidR="00125FF3" w:rsidRDefault="00125FF3">
      <w:pPr>
        <w:pStyle w:val="afffff5"/>
        <w:framePr w:w="9639" w:h="6976" w:hRule="exact" w:hSpace="0" w:vSpace="0" w:wrap="around" w:hAnchor="page" w:y="6408"/>
        <w:jc w:val="center"/>
        <w:rPr>
          <w:rFonts w:ascii="黑体" w:eastAsia="黑体" w:hAnsi="黑体" w:hint="eastAsia"/>
          <w:b w:val="0"/>
          <w:bCs w:val="0"/>
          <w:w w:val="100"/>
        </w:rPr>
      </w:pPr>
    </w:p>
    <w:p w14:paraId="01487C0A" w14:textId="2907A82D" w:rsidR="00125FF3" w:rsidRDefault="00F03814">
      <w:pPr>
        <w:pStyle w:val="affffffffff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E4499">
        <w:rPr>
          <w:rFonts w:hint="eastAsia"/>
        </w:rPr>
        <w:t>港口原油储罐浮舱巡检自动检测系统技术要求</w:t>
      </w:r>
      <w:r>
        <w:fldChar w:fldCharType="end"/>
      </w:r>
      <w:bookmarkEnd w:id="9"/>
    </w:p>
    <w:p w14:paraId="54CB2D6D" w14:textId="77777777" w:rsidR="00125FF3" w:rsidRDefault="00125FF3">
      <w:pPr>
        <w:framePr w:w="9639" w:h="6974" w:hRule="exact" w:wrap="around" w:vAnchor="page" w:hAnchor="page" w:x="1419" w:y="6408" w:anchorLock="1"/>
        <w:ind w:left="-1418"/>
      </w:pPr>
    </w:p>
    <w:p w14:paraId="119A855E" w14:textId="4B1BFD37" w:rsidR="00125FF3" w:rsidRDefault="00F03814">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Technical requirements for automatic inspection system </w:t>
      </w:r>
      <w:r w:rsidR="00ED56DA">
        <w:rPr>
          <w:rFonts w:eastAsia="黑体" w:hint="eastAsia"/>
          <w:szCs w:val="28"/>
        </w:rPr>
        <w:t xml:space="preserve">for floating tank inspection </w:t>
      </w:r>
      <w:r>
        <w:rPr>
          <w:rFonts w:eastAsia="黑体" w:hint="eastAsia"/>
          <w:szCs w:val="28"/>
        </w:rPr>
        <w:t>of crude oil storage tanks in ports</w:t>
      </w:r>
      <w:r>
        <w:rPr>
          <w:rFonts w:eastAsia="黑体"/>
          <w:szCs w:val="28"/>
        </w:rPr>
        <w:fldChar w:fldCharType="end"/>
      </w:r>
      <w:bookmarkEnd w:id="10"/>
    </w:p>
    <w:p w14:paraId="6FFB3320" w14:textId="77777777" w:rsidR="00125FF3" w:rsidRDefault="00125FF3">
      <w:pPr>
        <w:framePr w:w="9639" w:h="6974" w:hRule="exact" w:wrap="around" w:vAnchor="page" w:hAnchor="page" w:x="1419" w:y="6408" w:anchorLock="1"/>
        <w:spacing w:line="760" w:lineRule="exact"/>
        <w:ind w:left="-1418"/>
      </w:pPr>
    </w:p>
    <w:p w14:paraId="12E53383" w14:textId="77777777" w:rsidR="00125FF3" w:rsidRDefault="00125FF3">
      <w:pPr>
        <w:pStyle w:val="afffffffd"/>
        <w:framePr w:w="9639" w:h="6974" w:hRule="exact" w:wrap="around" w:vAnchor="page" w:hAnchor="page" w:x="1419" w:y="6408" w:anchorLock="1"/>
        <w:textAlignment w:val="bottom"/>
        <w:rPr>
          <w:rFonts w:eastAsia="黑体"/>
          <w:szCs w:val="28"/>
        </w:rPr>
      </w:pPr>
    </w:p>
    <w:p w14:paraId="7DF5D6D1" w14:textId="77777777" w:rsidR="00125FF3" w:rsidRDefault="00F03814">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B3F12E6" w14:textId="77777777" w:rsidR="00125FF3" w:rsidRDefault="00F03814">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DC4EEE1" w14:textId="77777777" w:rsidR="00125FF3" w:rsidRDefault="00F03814">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70CE1BE" w14:textId="77777777" w:rsidR="00125FF3" w:rsidRDefault="00F03814">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43CEBC0" w14:textId="77777777" w:rsidR="00125FF3" w:rsidRDefault="00F03814">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02CE14B" w14:textId="77777777" w:rsidR="00125FF3" w:rsidRDefault="00F03814">
      <w:pPr>
        <w:pStyle w:val="affffffffd"/>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中国港口协会发布</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74CBCB17" w14:textId="77777777" w:rsidR="00125FF3" w:rsidRDefault="00F03814">
      <w:pPr>
        <w:rPr>
          <w:rFonts w:ascii="宋体" w:hAnsi="宋体" w:hint="eastAsia"/>
          <w:sz w:val="28"/>
          <w:szCs w:val="28"/>
        </w:rPr>
        <w:sectPr w:rsidR="00125FF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E823AFC" wp14:editId="051D99C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E3CF483" w14:textId="77777777" w:rsidR="008E4499" w:rsidRDefault="008E4499" w:rsidP="008E4499">
      <w:pPr>
        <w:pStyle w:val="afffffff"/>
        <w:spacing w:after="360"/>
      </w:pPr>
      <w:bookmarkStart w:id="21" w:name="BookMark1"/>
      <w:bookmarkStart w:id="22" w:name="_Toc191926244"/>
      <w:bookmarkStart w:id="23" w:name="_Toc192167449"/>
      <w:bookmarkStart w:id="24" w:name="_Toc196223390"/>
      <w:r w:rsidRPr="00BE784F">
        <w:rPr>
          <w:rFonts w:hint="eastAsia"/>
          <w:spacing w:val="320"/>
        </w:rPr>
        <w:lastRenderedPageBreak/>
        <w:t>目</w:t>
      </w:r>
      <w:r>
        <w:rPr>
          <w:rFonts w:hint="eastAsia"/>
        </w:rPr>
        <w:t>次</w:t>
      </w:r>
    </w:p>
    <w:p w14:paraId="654314E1" w14:textId="6DE91BE8" w:rsidR="008E4499" w:rsidRPr="008E4499" w:rsidRDefault="008E4499">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8E4499">
        <w:fldChar w:fldCharType="begin"/>
      </w:r>
      <w:r w:rsidRPr="008E4499">
        <w:instrText xml:space="preserve"> TOC \o "1-1" \h \t "标准文件_一级条标题,2,标准文件_附录一级条标题,2," </w:instrText>
      </w:r>
      <w:r w:rsidRPr="008E4499">
        <w:fldChar w:fldCharType="separate"/>
      </w:r>
      <w:hyperlink w:anchor="_Toc196223519" w:history="1">
        <w:r w:rsidRPr="00BE784F">
          <w:rPr>
            <w:rStyle w:val="afffff"/>
            <w:rFonts w:hint="eastAsia"/>
            <w:noProof/>
          </w:rPr>
          <w:t>前</w:t>
        </w:r>
        <w:r w:rsidRPr="008E4499">
          <w:rPr>
            <w:rStyle w:val="afffff"/>
            <w:rFonts w:hint="eastAsia"/>
            <w:noProof/>
          </w:rPr>
          <w:t>言</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_Toc196223519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II</w:t>
        </w:r>
        <w:r w:rsidRPr="008E4499">
          <w:rPr>
            <w:rFonts w:hint="eastAsia"/>
            <w:noProof/>
          </w:rPr>
          <w:fldChar w:fldCharType="end"/>
        </w:r>
      </w:hyperlink>
    </w:p>
    <w:p w14:paraId="5984F665" w14:textId="45487360" w:rsidR="008E4499" w:rsidRPr="008E4499" w:rsidRDefault="008E44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223520" w:history="1">
        <w:r w:rsidRPr="008E4499">
          <w:rPr>
            <w:rStyle w:val="afffff"/>
            <w:rFonts w:hint="eastAsia"/>
            <w:noProof/>
          </w:rPr>
          <w:t>1</w:t>
        </w:r>
        <w:r>
          <w:rPr>
            <w:rStyle w:val="afffff"/>
            <w:noProof/>
          </w:rPr>
          <w:t xml:space="preserve"> </w:t>
        </w:r>
        <w:r w:rsidRPr="008E4499">
          <w:rPr>
            <w:rStyle w:val="afffff"/>
            <w:rFonts w:hint="eastAsia"/>
            <w:noProof/>
          </w:rPr>
          <w:t xml:space="preserve"> 范围</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_Toc196223520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1</w:t>
        </w:r>
        <w:r w:rsidRPr="008E4499">
          <w:rPr>
            <w:rFonts w:hint="eastAsia"/>
            <w:noProof/>
          </w:rPr>
          <w:fldChar w:fldCharType="end"/>
        </w:r>
      </w:hyperlink>
    </w:p>
    <w:p w14:paraId="5CED67CB" w14:textId="200CAA56" w:rsidR="008E4499" w:rsidRPr="008E4499" w:rsidRDefault="008E44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223521" w:history="1">
        <w:r w:rsidRPr="008E4499">
          <w:rPr>
            <w:rStyle w:val="afffff"/>
            <w:rFonts w:hint="eastAsia"/>
            <w:noProof/>
          </w:rPr>
          <w:t>2</w:t>
        </w:r>
        <w:r>
          <w:rPr>
            <w:rStyle w:val="afffff"/>
            <w:noProof/>
          </w:rPr>
          <w:t xml:space="preserve"> </w:t>
        </w:r>
        <w:r w:rsidRPr="008E4499">
          <w:rPr>
            <w:rStyle w:val="afffff"/>
            <w:rFonts w:hint="eastAsia"/>
            <w:noProof/>
          </w:rPr>
          <w:t xml:space="preserve"> 规范性引用文件</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_Toc196223521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1</w:t>
        </w:r>
        <w:r w:rsidRPr="008E4499">
          <w:rPr>
            <w:rFonts w:hint="eastAsia"/>
            <w:noProof/>
          </w:rPr>
          <w:fldChar w:fldCharType="end"/>
        </w:r>
      </w:hyperlink>
    </w:p>
    <w:p w14:paraId="1AB3AE31" w14:textId="5F31C34C" w:rsidR="008E4499" w:rsidRPr="008E4499" w:rsidRDefault="008E44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223525" w:history="1">
        <w:r w:rsidRPr="008E4499">
          <w:rPr>
            <w:rStyle w:val="afffff"/>
            <w:rFonts w:hint="eastAsia"/>
            <w:noProof/>
          </w:rPr>
          <w:t>3</w:t>
        </w:r>
        <w:r>
          <w:rPr>
            <w:rStyle w:val="afffff"/>
            <w:noProof/>
          </w:rPr>
          <w:t xml:space="preserve"> </w:t>
        </w:r>
        <w:r w:rsidRPr="008E4499">
          <w:rPr>
            <w:rStyle w:val="afffff"/>
            <w:rFonts w:hint="eastAsia"/>
            <w:noProof/>
          </w:rPr>
          <w:t xml:space="preserve"> 术语、定义和缩略语</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_Toc196223525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1</w:t>
        </w:r>
        <w:r w:rsidRPr="008E4499">
          <w:rPr>
            <w:rFonts w:hint="eastAsia"/>
            <w:noProof/>
          </w:rPr>
          <w:fldChar w:fldCharType="end"/>
        </w:r>
      </w:hyperlink>
    </w:p>
    <w:p w14:paraId="7A2E404D" w14:textId="58BB96D8" w:rsidR="008E4499" w:rsidRPr="008E4499" w:rsidRDefault="008E4499">
      <w:pPr>
        <w:pStyle w:val="TOC2"/>
        <w:rPr>
          <w:rFonts w:asciiTheme="minorHAnsi" w:eastAsiaTheme="minorEastAsia" w:hAnsiTheme="minorHAnsi" w:cstheme="minorBidi" w:hint="eastAsia"/>
          <w:noProof/>
          <w:sz w:val="22"/>
          <w:szCs w:val="24"/>
          <w14:ligatures w14:val="standardContextual"/>
        </w:rPr>
      </w:pPr>
      <w:hyperlink w:anchor="_Toc196223526" w:history="1">
        <w:r w:rsidRPr="008E4499">
          <w:rPr>
            <w:rStyle w:val="afffff"/>
            <w:rFonts w:hint="eastAsia"/>
            <w:noProof/>
            <w14:scene3d>
              <w14:camera w14:prst="orthographicFront"/>
              <w14:lightRig w14:rig="threePt" w14:dir="t">
                <w14:rot w14:lat="0" w14:lon="0" w14:rev="0"/>
              </w14:lightRig>
            </w14:scene3d>
          </w:rPr>
          <w:t>3.1</w:t>
        </w:r>
        <w:r>
          <w:rPr>
            <w:rStyle w:val="afffff"/>
            <w:noProof/>
            <w14:scene3d>
              <w14:camera w14:prst="orthographicFront"/>
              <w14:lightRig w14:rig="threePt" w14:dir="t">
                <w14:rot w14:lat="0" w14:lon="0" w14:rev="0"/>
              </w14:lightRig>
            </w14:scene3d>
          </w:rPr>
          <w:t xml:space="preserve"> </w:t>
        </w:r>
        <w:r w:rsidRPr="008E4499">
          <w:rPr>
            <w:rStyle w:val="afffff"/>
            <w:rFonts w:hint="eastAsia"/>
            <w:noProof/>
          </w:rPr>
          <w:t xml:space="preserve"> 术语和定义</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_Toc196223526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1</w:t>
        </w:r>
        <w:r w:rsidRPr="008E4499">
          <w:rPr>
            <w:rFonts w:hint="eastAsia"/>
            <w:noProof/>
          </w:rPr>
          <w:fldChar w:fldCharType="end"/>
        </w:r>
      </w:hyperlink>
    </w:p>
    <w:p w14:paraId="5B65B425" w14:textId="710CD73E" w:rsidR="008E4499" w:rsidRPr="008E4499" w:rsidRDefault="008E4499">
      <w:pPr>
        <w:pStyle w:val="TOC2"/>
        <w:rPr>
          <w:rFonts w:asciiTheme="minorHAnsi" w:eastAsiaTheme="minorEastAsia" w:hAnsiTheme="minorHAnsi" w:cstheme="minorBidi" w:hint="eastAsia"/>
          <w:noProof/>
          <w:sz w:val="22"/>
          <w:szCs w:val="24"/>
          <w14:ligatures w14:val="standardContextual"/>
        </w:rPr>
      </w:pPr>
      <w:hyperlink w:anchor="_Toc196223535" w:history="1">
        <w:r w:rsidRPr="008E4499">
          <w:rPr>
            <w:rStyle w:val="afffff"/>
            <w:rFonts w:hint="eastAsia"/>
            <w:noProof/>
            <w14:scene3d>
              <w14:camera w14:prst="orthographicFront"/>
              <w14:lightRig w14:rig="threePt" w14:dir="t">
                <w14:rot w14:lat="0" w14:lon="0" w14:rev="0"/>
              </w14:lightRig>
            </w14:scene3d>
          </w:rPr>
          <w:t>3.2</w:t>
        </w:r>
        <w:r>
          <w:rPr>
            <w:rStyle w:val="afffff"/>
            <w:noProof/>
            <w14:scene3d>
              <w14:camera w14:prst="orthographicFront"/>
              <w14:lightRig w14:rig="threePt" w14:dir="t">
                <w14:rot w14:lat="0" w14:lon="0" w14:rev="0"/>
              </w14:lightRig>
            </w14:scene3d>
          </w:rPr>
          <w:t xml:space="preserve"> </w:t>
        </w:r>
        <w:r w:rsidRPr="008E4499">
          <w:rPr>
            <w:rStyle w:val="afffff"/>
            <w:rFonts w:hint="eastAsia"/>
            <w:noProof/>
          </w:rPr>
          <w:t xml:space="preserve"> 缩略语</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_Toc196223535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1</w:t>
        </w:r>
        <w:r w:rsidRPr="008E4499">
          <w:rPr>
            <w:rFonts w:hint="eastAsia"/>
            <w:noProof/>
          </w:rPr>
          <w:fldChar w:fldCharType="end"/>
        </w:r>
      </w:hyperlink>
    </w:p>
    <w:p w14:paraId="67BCD81D" w14:textId="52D79740" w:rsidR="008E4499" w:rsidRPr="008E4499" w:rsidRDefault="008E44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223536" w:history="1">
        <w:r w:rsidRPr="008E4499">
          <w:rPr>
            <w:rStyle w:val="afffff"/>
            <w:rFonts w:hint="eastAsia"/>
            <w:noProof/>
          </w:rPr>
          <w:t>4</w:t>
        </w:r>
        <w:r>
          <w:rPr>
            <w:rStyle w:val="afffff"/>
            <w:noProof/>
          </w:rPr>
          <w:t xml:space="preserve"> </w:t>
        </w:r>
        <w:r w:rsidRPr="008E4499">
          <w:rPr>
            <w:rStyle w:val="afffff"/>
            <w:rFonts w:hint="eastAsia"/>
            <w:noProof/>
          </w:rPr>
          <w:t xml:space="preserve"> 系统组成</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_Toc196223536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2</w:t>
        </w:r>
        <w:r w:rsidRPr="008E4499">
          <w:rPr>
            <w:rFonts w:hint="eastAsia"/>
            <w:noProof/>
          </w:rPr>
          <w:fldChar w:fldCharType="end"/>
        </w:r>
      </w:hyperlink>
    </w:p>
    <w:p w14:paraId="52BBC739" w14:textId="161C9A49" w:rsidR="008E4499" w:rsidRPr="008E4499" w:rsidRDefault="008E4499">
      <w:pPr>
        <w:pStyle w:val="TOC2"/>
        <w:rPr>
          <w:rFonts w:asciiTheme="minorHAnsi" w:eastAsiaTheme="minorEastAsia" w:hAnsiTheme="minorHAnsi" w:cstheme="minorBidi" w:hint="eastAsia"/>
          <w:noProof/>
          <w:sz w:val="22"/>
          <w:szCs w:val="24"/>
          <w14:ligatures w14:val="standardContextual"/>
        </w:rPr>
      </w:pPr>
      <w:hyperlink w:anchor="_Toc196223537" w:history="1">
        <w:r w:rsidRPr="008E4499">
          <w:rPr>
            <w:rStyle w:val="afffff"/>
            <w:rFonts w:hint="eastAsia"/>
            <w:noProof/>
            <w14:scene3d>
              <w14:camera w14:prst="orthographicFront"/>
              <w14:lightRig w14:rig="threePt" w14:dir="t">
                <w14:rot w14:lat="0" w14:lon="0" w14:rev="0"/>
              </w14:lightRig>
            </w14:scene3d>
          </w:rPr>
          <w:t>4.1</w:t>
        </w:r>
        <w:r>
          <w:rPr>
            <w:rStyle w:val="afffff"/>
            <w:noProof/>
            <w14:scene3d>
              <w14:camera w14:prst="orthographicFront"/>
              <w14:lightRig w14:rig="threePt" w14:dir="t">
                <w14:rot w14:lat="0" w14:lon="0" w14:rev="0"/>
              </w14:lightRig>
            </w14:scene3d>
          </w:rPr>
          <w:t xml:space="preserve"> </w:t>
        </w:r>
        <w:r w:rsidRPr="008E4499">
          <w:rPr>
            <w:rStyle w:val="afffff"/>
            <w:rFonts w:hint="eastAsia"/>
            <w:noProof/>
          </w:rPr>
          <w:t xml:space="preserve"> 系统构成</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_Toc196223537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2</w:t>
        </w:r>
        <w:r w:rsidRPr="008E4499">
          <w:rPr>
            <w:rFonts w:hint="eastAsia"/>
            <w:noProof/>
          </w:rPr>
          <w:fldChar w:fldCharType="end"/>
        </w:r>
      </w:hyperlink>
    </w:p>
    <w:p w14:paraId="08D6A4C3" w14:textId="49B1B31F" w:rsidR="008E4499" w:rsidRPr="008E4499" w:rsidRDefault="008E4499">
      <w:pPr>
        <w:pStyle w:val="TOC2"/>
        <w:rPr>
          <w:rFonts w:asciiTheme="minorHAnsi" w:eastAsiaTheme="minorEastAsia" w:hAnsiTheme="minorHAnsi" w:cstheme="minorBidi" w:hint="eastAsia"/>
          <w:noProof/>
          <w:sz w:val="22"/>
          <w:szCs w:val="24"/>
          <w14:ligatures w14:val="standardContextual"/>
        </w:rPr>
      </w:pPr>
      <w:hyperlink w:anchor="_Toc196223538" w:history="1">
        <w:r w:rsidRPr="008E4499">
          <w:rPr>
            <w:rStyle w:val="afffff"/>
            <w:rFonts w:hint="eastAsia"/>
            <w:noProof/>
            <w14:scene3d>
              <w14:camera w14:prst="orthographicFront"/>
              <w14:lightRig w14:rig="threePt" w14:dir="t">
                <w14:rot w14:lat="0" w14:lon="0" w14:rev="0"/>
              </w14:lightRig>
            </w14:scene3d>
          </w:rPr>
          <w:t>4.2</w:t>
        </w:r>
        <w:r>
          <w:rPr>
            <w:rStyle w:val="afffff"/>
            <w:noProof/>
            <w14:scene3d>
              <w14:camera w14:prst="orthographicFront"/>
              <w14:lightRig w14:rig="threePt" w14:dir="t">
                <w14:rot w14:lat="0" w14:lon="0" w14:rev="0"/>
              </w14:lightRig>
            </w14:scene3d>
          </w:rPr>
          <w:t xml:space="preserve"> </w:t>
        </w:r>
        <w:r w:rsidRPr="008E4499">
          <w:rPr>
            <w:rStyle w:val="afffff"/>
            <w:rFonts w:hint="eastAsia"/>
            <w:noProof/>
          </w:rPr>
          <w:t xml:space="preserve"> 系统配置表</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_Toc196223538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2</w:t>
        </w:r>
        <w:r w:rsidRPr="008E4499">
          <w:rPr>
            <w:rFonts w:hint="eastAsia"/>
            <w:noProof/>
          </w:rPr>
          <w:fldChar w:fldCharType="end"/>
        </w:r>
      </w:hyperlink>
    </w:p>
    <w:p w14:paraId="2D7B7228" w14:textId="477C7C02" w:rsidR="008E4499" w:rsidRPr="008E4499" w:rsidRDefault="008E44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223541" w:history="1">
        <w:r w:rsidRPr="008E4499">
          <w:rPr>
            <w:rStyle w:val="afffff"/>
            <w:rFonts w:hint="eastAsia"/>
            <w:noProof/>
          </w:rPr>
          <w:t>5</w:t>
        </w:r>
        <w:r>
          <w:rPr>
            <w:rStyle w:val="afffff"/>
            <w:noProof/>
          </w:rPr>
          <w:t xml:space="preserve"> </w:t>
        </w:r>
        <w:r w:rsidRPr="008E4499">
          <w:rPr>
            <w:rStyle w:val="afffff"/>
            <w:rFonts w:hint="eastAsia"/>
            <w:noProof/>
          </w:rPr>
          <w:t xml:space="preserve"> 一般要求</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_Toc196223541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2</w:t>
        </w:r>
        <w:r w:rsidRPr="008E4499">
          <w:rPr>
            <w:rFonts w:hint="eastAsia"/>
            <w:noProof/>
          </w:rPr>
          <w:fldChar w:fldCharType="end"/>
        </w:r>
      </w:hyperlink>
    </w:p>
    <w:p w14:paraId="73D72D8A" w14:textId="19ED7D27" w:rsidR="008E4499" w:rsidRPr="008E4499" w:rsidRDefault="008E44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223542" w:history="1">
        <w:r w:rsidRPr="008E4499">
          <w:rPr>
            <w:rStyle w:val="afffff"/>
            <w:rFonts w:hint="eastAsia"/>
            <w:noProof/>
          </w:rPr>
          <w:t>6</w:t>
        </w:r>
        <w:r>
          <w:rPr>
            <w:rStyle w:val="afffff"/>
            <w:noProof/>
          </w:rPr>
          <w:t xml:space="preserve"> </w:t>
        </w:r>
        <w:r w:rsidRPr="008E4499">
          <w:rPr>
            <w:rStyle w:val="afffff"/>
            <w:rFonts w:hint="eastAsia"/>
            <w:noProof/>
          </w:rPr>
          <w:t xml:space="preserve"> </w:t>
        </w:r>
        <w:r w:rsidR="00BF0263">
          <w:rPr>
            <w:rStyle w:val="afffff"/>
            <w:rFonts w:hint="eastAsia"/>
            <w:noProof/>
          </w:rPr>
          <w:t>采集</w:t>
        </w:r>
        <w:r w:rsidRPr="008E4499">
          <w:rPr>
            <w:rStyle w:val="afffff"/>
            <w:rFonts w:hint="eastAsia"/>
            <w:noProof/>
          </w:rPr>
          <w:t>设备</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_Toc196223542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2</w:t>
        </w:r>
        <w:r w:rsidRPr="008E4499">
          <w:rPr>
            <w:rFonts w:hint="eastAsia"/>
            <w:noProof/>
          </w:rPr>
          <w:fldChar w:fldCharType="end"/>
        </w:r>
      </w:hyperlink>
    </w:p>
    <w:p w14:paraId="20FAEC23" w14:textId="528C9C09" w:rsidR="008E4499" w:rsidRPr="008E4499" w:rsidRDefault="008E4499">
      <w:pPr>
        <w:pStyle w:val="TOC2"/>
        <w:rPr>
          <w:rFonts w:asciiTheme="minorHAnsi" w:eastAsiaTheme="minorEastAsia" w:hAnsiTheme="minorHAnsi" w:cstheme="minorBidi" w:hint="eastAsia"/>
          <w:noProof/>
          <w:sz w:val="22"/>
          <w:szCs w:val="24"/>
          <w14:ligatures w14:val="standardContextual"/>
        </w:rPr>
      </w:pPr>
      <w:hyperlink w:anchor="_Toc196223545" w:history="1">
        <w:r w:rsidRPr="008E4499">
          <w:rPr>
            <w:rStyle w:val="afffff"/>
            <w:rFonts w:hint="eastAsia"/>
            <w:noProof/>
            <w14:scene3d>
              <w14:camera w14:prst="orthographicFront"/>
              <w14:lightRig w14:rig="threePt" w14:dir="t">
                <w14:rot w14:lat="0" w14:lon="0" w14:rev="0"/>
              </w14:lightRig>
            </w14:scene3d>
          </w:rPr>
          <w:t>6.1</w:t>
        </w:r>
        <w:r>
          <w:rPr>
            <w:rStyle w:val="afffff"/>
            <w:noProof/>
            <w14:scene3d>
              <w14:camera w14:prst="orthographicFront"/>
              <w14:lightRig w14:rig="threePt" w14:dir="t">
                <w14:rot w14:lat="0" w14:lon="0" w14:rev="0"/>
              </w14:lightRig>
            </w14:scene3d>
          </w:rPr>
          <w:t xml:space="preserve"> </w:t>
        </w:r>
        <w:r w:rsidRPr="008E4499">
          <w:rPr>
            <w:rStyle w:val="afffff"/>
            <w:rFonts w:hint="eastAsia"/>
            <w:noProof/>
          </w:rPr>
          <w:t xml:space="preserve"> 摄像机</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_Toc196223545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2</w:t>
        </w:r>
        <w:r w:rsidRPr="008E4499">
          <w:rPr>
            <w:rFonts w:hint="eastAsia"/>
            <w:noProof/>
          </w:rPr>
          <w:fldChar w:fldCharType="end"/>
        </w:r>
      </w:hyperlink>
    </w:p>
    <w:p w14:paraId="5541CEDC" w14:textId="10D800A7" w:rsidR="008E4499" w:rsidRPr="008E4499" w:rsidRDefault="008E4499">
      <w:pPr>
        <w:pStyle w:val="TOC2"/>
        <w:rPr>
          <w:rFonts w:asciiTheme="minorHAnsi" w:eastAsiaTheme="minorEastAsia" w:hAnsiTheme="minorHAnsi" w:cstheme="minorBidi" w:hint="eastAsia"/>
          <w:noProof/>
          <w:sz w:val="22"/>
          <w:szCs w:val="24"/>
          <w14:ligatures w14:val="standardContextual"/>
        </w:rPr>
      </w:pPr>
      <w:hyperlink w:anchor="_Toc196223568" w:history="1">
        <w:r w:rsidRPr="008E4499">
          <w:rPr>
            <w:rStyle w:val="afffff"/>
            <w:rFonts w:hint="eastAsia"/>
            <w:noProof/>
            <w14:scene3d>
              <w14:camera w14:prst="orthographicFront"/>
              <w14:lightRig w14:rig="threePt" w14:dir="t">
                <w14:rot w14:lat="0" w14:lon="0" w14:rev="0"/>
              </w14:lightRig>
            </w14:scene3d>
          </w:rPr>
          <w:t>6.2</w:t>
        </w:r>
        <w:r>
          <w:rPr>
            <w:rStyle w:val="afffff"/>
            <w:noProof/>
            <w14:scene3d>
              <w14:camera w14:prst="orthographicFront"/>
              <w14:lightRig w14:rig="threePt" w14:dir="t">
                <w14:rot w14:lat="0" w14:lon="0" w14:rev="0"/>
              </w14:lightRig>
            </w14:scene3d>
          </w:rPr>
          <w:t xml:space="preserve"> </w:t>
        </w:r>
        <w:r w:rsidRPr="008E4499">
          <w:rPr>
            <w:rStyle w:val="afffff"/>
            <w:rFonts w:hint="eastAsia"/>
            <w:noProof/>
          </w:rPr>
          <w:t xml:space="preserve"> </w:t>
        </w:r>
        <w:r w:rsidR="0006506F">
          <w:rPr>
            <w:rStyle w:val="afffff"/>
            <w:rFonts w:hint="eastAsia"/>
            <w:noProof/>
          </w:rPr>
          <w:t>气体检测仪</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_Toc196223568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3</w:t>
        </w:r>
        <w:r w:rsidRPr="008E4499">
          <w:rPr>
            <w:rFonts w:hint="eastAsia"/>
            <w:noProof/>
          </w:rPr>
          <w:fldChar w:fldCharType="end"/>
        </w:r>
      </w:hyperlink>
    </w:p>
    <w:p w14:paraId="58A9A716" w14:textId="21B201EF" w:rsidR="008E4499" w:rsidRPr="008E4499" w:rsidRDefault="008E4499">
      <w:pPr>
        <w:pStyle w:val="TOC2"/>
        <w:rPr>
          <w:rFonts w:asciiTheme="minorHAnsi" w:eastAsiaTheme="minorEastAsia" w:hAnsiTheme="minorHAnsi" w:cstheme="minorBidi" w:hint="eastAsia"/>
          <w:noProof/>
          <w:sz w:val="22"/>
          <w:szCs w:val="24"/>
          <w14:ligatures w14:val="standardContextual"/>
        </w:rPr>
      </w:pPr>
      <w:hyperlink w:anchor="_Toc196223576" w:history="1">
        <w:r w:rsidRPr="008E4499">
          <w:rPr>
            <w:rStyle w:val="afffff"/>
            <w:rFonts w:hint="eastAsia"/>
            <w:noProof/>
            <w14:scene3d>
              <w14:camera w14:prst="orthographicFront"/>
              <w14:lightRig w14:rig="threePt" w14:dir="t">
                <w14:rot w14:lat="0" w14:lon="0" w14:rev="0"/>
              </w14:lightRig>
            </w14:scene3d>
          </w:rPr>
          <w:t>6.3</w:t>
        </w:r>
        <w:r>
          <w:rPr>
            <w:rStyle w:val="afffff"/>
            <w:noProof/>
            <w14:scene3d>
              <w14:camera w14:prst="orthographicFront"/>
              <w14:lightRig w14:rig="threePt" w14:dir="t">
                <w14:rot w14:lat="0" w14:lon="0" w14:rev="0"/>
              </w14:lightRig>
            </w14:scene3d>
          </w:rPr>
          <w:t xml:space="preserve"> </w:t>
        </w:r>
        <w:r w:rsidRPr="008E4499">
          <w:rPr>
            <w:rStyle w:val="afffff"/>
            <w:rFonts w:hint="eastAsia"/>
            <w:noProof/>
          </w:rPr>
          <w:t xml:space="preserve"> </w:t>
        </w:r>
        <w:r w:rsidR="0006506F">
          <w:rPr>
            <w:rStyle w:val="afffff"/>
            <w:rFonts w:hint="eastAsia"/>
            <w:noProof/>
          </w:rPr>
          <w:t>云台装置</w:t>
        </w:r>
        <w:r w:rsidRPr="008E4499">
          <w:rPr>
            <w:rFonts w:hint="eastAsia"/>
            <w:noProof/>
          </w:rPr>
          <w:tab/>
        </w:r>
        <w:r w:rsidR="0006506F">
          <w:rPr>
            <w:rFonts w:hint="eastAsia"/>
            <w:noProof/>
          </w:rPr>
          <w:t>4</w:t>
        </w:r>
      </w:hyperlink>
    </w:p>
    <w:p w14:paraId="7F7BD6AC" w14:textId="63EFE961" w:rsidR="008E4499" w:rsidRPr="008E4499" w:rsidRDefault="008E44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223591" w:history="1">
        <w:r w:rsidRPr="008E4499">
          <w:rPr>
            <w:rStyle w:val="afffff"/>
            <w:rFonts w:hint="eastAsia"/>
            <w:noProof/>
          </w:rPr>
          <w:t>7</w:t>
        </w:r>
        <w:r>
          <w:rPr>
            <w:rStyle w:val="afffff"/>
            <w:noProof/>
          </w:rPr>
          <w:t xml:space="preserve"> </w:t>
        </w:r>
        <w:r w:rsidRPr="008E4499">
          <w:rPr>
            <w:rStyle w:val="afffff"/>
            <w:rFonts w:hint="eastAsia"/>
            <w:noProof/>
          </w:rPr>
          <w:t xml:space="preserve"> 存储与传输</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_Toc196223591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4</w:t>
        </w:r>
        <w:r w:rsidRPr="008E4499">
          <w:rPr>
            <w:rFonts w:hint="eastAsia"/>
            <w:noProof/>
          </w:rPr>
          <w:fldChar w:fldCharType="end"/>
        </w:r>
      </w:hyperlink>
    </w:p>
    <w:p w14:paraId="4CE782F6" w14:textId="75B28220" w:rsidR="008E4499" w:rsidRPr="008E4499" w:rsidRDefault="008E4499">
      <w:pPr>
        <w:pStyle w:val="TOC2"/>
        <w:rPr>
          <w:rFonts w:asciiTheme="minorHAnsi" w:eastAsiaTheme="minorEastAsia" w:hAnsiTheme="minorHAnsi" w:cstheme="minorBidi" w:hint="eastAsia"/>
          <w:noProof/>
          <w:sz w:val="22"/>
          <w:szCs w:val="24"/>
          <w14:ligatures w14:val="standardContextual"/>
        </w:rPr>
      </w:pPr>
      <w:hyperlink w:anchor="_Toc196223593" w:history="1">
        <w:r w:rsidRPr="008E4499">
          <w:rPr>
            <w:rStyle w:val="afffff"/>
            <w:rFonts w:hint="eastAsia"/>
            <w:noProof/>
            <w14:scene3d>
              <w14:camera w14:prst="orthographicFront"/>
              <w14:lightRig w14:rig="threePt" w14:dir="t">
                <w14:rot w14:lat="0" w14:lon="0" w14:rev="0"/>
              </w14:lightRig>
            </w14:scene3d>
          </w:rPr>
          <w:t>7.1</w:t>
        </w:r>
        <w:r>
          <w:rPr>
            <w:rStyle w:val="afffff"/>
            <w:noProof/>
            <w14:scene3d>
              <w14:camera w14:prst="orthographicFront"/>
              <w14:lightRig w14:rig="threePt" w14:dir="t">
                <w14:rot w14:lat="0" w14:lon="0" w14:rev="0"/>
              </w14:lightRig>
            </w14:scene3d>
          </w:rPr>
          <w:t xml:space="preserve"> </w:t>
        </w:r>
        <w:r w:rsidRPr="008E4499">
          <w:rPr>
            <w:rStyle w:val="afffff"/>
            <w:rFonts w:hint="eastAsia"/>
            <w:noProof/>
          </w:rPr>
          <w:t xml:space="preserve"> 智能终端</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_Toc196223593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4</w:t>
        </w:r>
        <w:r w:rsidRPr="008E4499">
          <w:rPr>
            <w:rFonts w:hint="eastAsia"/>
            <w:noProof/>
          </w:rPr>
          <w:fldChar w:fldCharType="end"/>
        </w:r>
      </w:hyperlink>
    </w:p>
    <w:p w14:paraId="68980895" w14:textId="2E0673A7" w:rsidR="008E4499" w:rsidRPr="008E4499" w:rsidRDefault="008E4499">
      <w:pPr>
        <w:pStyle w:val="TOC2"/>
        <w:rPr>
          <w:rFonts w:asciiTheme="minorHAnsi" w:eastAsiaTheme="minorEastAsia" w:hAnsiTheme="minorHAnsi" w:cstheme="minorBidi" w:hint="eastAsia"/>
          <w:noProof/>
          <w:sz w:val="22"/>
          <w:szCs w:val="24"/>
          <w14:ligatures w14:val="standardContextual"/>
        </w:rPr>
      </w:pPr>
      <w:hyperlink w:anchor="_Toc196223606" w:history="1">
        <w:r w:rsidRPr="008E4499">
          <w:rPr>
            <w:rStyle w:val="afffff"/>
            <w:rFonts w:hint="eastAsia"/>
            <w:noProof/>
            <w14:scene3d>
              <w14:camera w14:prst="orthographicFront"/>
              <w14:lightRig w14:rig="threePt" w14:dir="t">
                <w14:rot w14:lat="0" w14:lon="0" w14:rev="0"/>
              </w14:lightRig>
            </w14:scene3d>
          </w:rPr>
          <w:t>7.2</w:t>
        </w:r>
        <w:r>
          <w:rPr>
            <w:rStyle w:val="afffff"/>
            <w:noProof/>
            <w14:scene3d>
              <w14:camera w14:prst="orthographicFront"/>
              <w14:lightRig w14:rig="threePt" w14:dir="t">
                <w14:rot w14:lat="0" w14:lon="0" w14:rev="0"/>
              </w14:lightRig>
            </w14:scene3d>
          </w:rPr>
          <w:t xml:space="preserve"> </w:t>
        </w:r>
        <w:r w:rsidRPr="008E4499">
          <w:rPr>
            <w:rStyle w:val="afffff"/>
            <w:rFonts w:hint="eastAsia"/>
            <w:noProof/>
          </w:rPr>
          <w:t xml:space="preserve"> 通信模块</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_Toc196223606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5</w:t>
        </w:r>
        <w:r w:rsidRPr="008E4499">
          <w:rPr>
            <w:rFonts w:hint="eastAsia"/>
            <w:noProof/>
          </w:rPr>
          <w:fldChar w:fldCharType="end"/>
        </w:r>
      </w:hyperlink>
    </w:p>
    <w:p w14:paraId="2B8E2794" w14:textId="1BC17DBF" w:rsidR="008E4499" w:rsidRPr="008E4499" w:rsidRDefault="008E4499">
      <w:pPr>
        <w:pStyle w:val="TOC2"/>
        <w:rPr>
          <w:rFonts w:asciiTheme="minorHAnsi" w:eastAsiaTheme="minorEastAsia" w:hAnsiTheme="minorHAnsi" w:cstheme="minorBidi" w:hint="eastAsia"/>
          <w:noProof/>
          <w:sz w:val="22"/>
          <w:szCs w:val="24"/>
          <w14:ligatures w14:val="standardContextual"/>
        </w:rPr>
      </w:pPr>
      <w:hyperlink w:anchor="_Toc196223608" w:history="1">
        <w:r w:rsidRPr="008E4499">
          <w:rPr>
            <w:rStyle w:val="afffff"/>
            <w:rFonts w:hint="eastAsia"/>
            <w:noProof/>
            <w14:scene3d>
              <w14:camera w14:prst="orthographicFront"/>
              <w14:lightRig w14:rig="threePt" w14:dir="t">
                <w14:rot w14:lat="0" w14:lon="0" w14:rev="0"/>
              </w14:lightRig>
            </w14:scene3d>
          </w:rPr>
          <w:t>7.3</w:t>
        </w:r>
        <w:r>
          <w:rPr>
            <w:rStyle w:val="afffff"/>
            <w:noProof/>
            <w14:scene3d>
              <w14:camera w14:prst="orthographicFront"/>
              <w14:lightRig w14:rig="threePt" w14:dir="t">
                <w14:rot w14:lat="0" w14:lon="0" w14:rev="0"/>
              </w14:lightRig>
            </w14:scene3d>
          </w:rPr>
          <w:t xml:space="preserve"> </w:t>
        </w:r>
        <w:r w:rsidRPr="008E4499">
          <w:rPr>
            <w:rStyle w:val="afffff"/>
            <w:rFonts w:hint="eastAsia"/>
            <w:noProof/>
          </w:rPr>
          <w:t xml:space="preserve"> 性能要求</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_Toc196223608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5</w:t>
        </w:r>
        <w:r w:rsidRPr="008E4499">
          <w:rPr>
            <w:rFonts w:hint="eastAsia"/>
            <w:noProof/>
          </w:rPr>
          <w:fldChar w:fldCharType="end"/>
        </w:r>
      </w:hyperlink>
    </w:p>
    <w:p w14:paraId="07911E61" w14:textId="634CE6E3" w:rsidR="008E4499" w:rsidRPr="008E4499" w:rsidRDefault="008E44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223616" w:history="1">
        <w:r w:rsidRPr="008E4499">
          <w:rPr>
            <w:rStyle w:val="afffff"/>
            <w:rFonts w:hint="eastAsia"/>
            <w:noProof/>
          </w:rPr>
          <w:t>8</w:t>
        </w:r>
        <w:r>
          <w:rPr>
            <w:rStyle w:val="afffff"/>
            <w:noProof/>
          </w:rPr>
          <w:t xml:space="preserve"> </w:t>
        </w:r>
        <w:r w:rsidRPr="008E4499">
          <w:rPr>
            <w:rStyle w:val="afffff"/>
            <w:rFonts w:hint="eastAsia"/>
            <w:noProof/>
          </w:rPr>
          <w:t xml:space="preserve"> 处理与分析</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_Toc196223616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5</w:t>
        </w:r>
        <w:r w:rsidRPr="008E4499">
          <w:rPr>
            <w:rFonts w:hint="eastAsia"/>
            <w:noProof/>
          </w:rPr>
          <w:fldChar w:fldCharType="end"/>
        </w:r>
      </w:hyperlink>
    </w:p>
    <w:p w14:paraId="654718E5" w14:textId="30887F92" w:rsidR="008E4499" w:rsidRPr="008E4499" w:rsidRDefault="008E4499">
      <w:pPr>
        <w:pStyle w:val="TOC2"/>
        <w:rPr>
          <w:rFonts w:asciiTheme="minorHAnsi" w:eastAsiaTheme="minorEastAsia" w:hAnsiTheme="minorHAnsi" w:cstheme="minorBidi" w:hint="eastAsia"/>
          <w:noProof/>
          <w:sz w:val="22"/>
          <w:szCs w:val="24"/>
          <w14:ligatures w14:val="standardContextual"/>
        </w:rPr>
      </w:pPr>
      <w:hyperlink w:anchor="_Toc196223617" w:history="1">
        <w:r w:rsidRPr="008E4499">
          <w:rPr>
            <w:rStyle w:val="afffff"/>
            <w:rFonts w:hint="eastAsia"/>
            <w:noProof/>
            <w14:scene3d>
              <w14:camera w14:prst="orthographicFront"/>
              <w14:lightRig w14:rig="threePt" w14:dir="t">
                <w14:rot w14:lat="0" w14:lon="0" w14:rev="0"/>
              </w14:lightRig>
            </w14:scene3d>
          </w:rPr>
          <w:t>8.1</w:t>
        </w:r>
        <w:r>
          <w:rPr>
            <w:rStyle w:val="afffff"/>
            <w:noProof/>
            <w14:scene3d>
              <w14:camera w14:prst="orthographicFront"/>
              <w14:lightRig w14:rig="threePt" w14:dir="t">
                <w14:rot w14:lat="0" w14:lon="0" w14:rev="0"/>
              </w14:lightRig>
            </w14:scene3d>
          </w:rPr>
          <w:t xml:space="preserve"> </w:t>
        </w:r>
        <w:r w:rsidRPr="008E4499">
          <w:rPr>
            <w:rStyle w:val="afffff"/>
            <w:rFonts w:hint="eastAsia"/>
            <w:noProof/>
          </w:rPr>
          <w:t xml:space="preserve"> 功能要求</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_Toc196223617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5</w:t>
        </w:r>
        <w:r w:rsidRPr="008E4499">
          <w:rPr>
            <w:rFonts w:hint="eastAsia"/>
            <w:noProof/>
          </w:rPr>
          <w:fldChar w:fldCharType="end"/>
        </w:r>
      </w:hyperlink>
    </w:p>
    <w:p w14:paraId="73930917" w14:textId="50BE332D" w:rsidR="008E4499" w:rsidRPr="008E4499" w:rsidRDefault="008E4499">
      <w:pPr>
        <w:pStyle w:val="TOC2"/>
        <w:rPr>
          <w:rFonts w:asciiTheme="minorHAnsi" w:eastAsiaTheme="minorEastAsia" w:hAnsiTheme="minorHAnsi" w:cstheme="minorBidi" w:hint="eastAsia"/>
          <w:noProof/>
          <w:sz w:val="22"/>
          <w:szCs w:val="24"/>
          <w14:ligatures w14:val="standardContextual"/>
        </w:rPr>
      </w:pPr>
      <w:hyperlink w:anchor="_Toc196223618" w:history="1">
        <w:r w:rsidRPr="008E4499">
          <w:rPr>
            <w:rStyle w:val="afffff"/>
            <w:rFonts w:hint="eastAsia"/>
            <w:noProof/>
            <w14:scene3d>
              <w14:camera w14:prst="orthographicFront"/>
              <w14:lightRig w14:rig="threePt" w14:dir="t">
                <w14:rot w14:lat="0" w14:lon="0" w14:rev="0"/>
              </w14:lightRig>
            </w14:scene3d>
          </w:rPr>
          <w:t>8.2</w:t>
        </w:r>
        <w:r>
          <w:rPr>
            <w:rStyle w:val="afffff"/>
            <w:noProof/>
            <w14:scene3d>
              <w14:camera w14:prst="orthographicFront"/>
              <w14:lightRig w14:rig="threePt" w14:dir="t">
                <w14:rot w14:lat="0" w14:lon="0" w14:rev="0"/>
              </w14:lightRig>
            </w14:scene3d>
          </w:rPr>
          <w:t xml:space="preserve"> </w:t>
        </w:r>
        <w:r w:rsidRPr="008E4499">
          <w:rPr>
            <w:rStyle w:val="afffff"/>
            <w:rFonts w:hint="eastAsia"/>
            <w:noProof/>
          </w:rPr>
          <w:t xml:space="preserve"> 性能要求</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_Toc196223618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5</w:t>
        </w:r>
        <w:r w:rsidRPr="008E4499">
          <w:rPr>
            <w:rFonts w:hint="eastAsia"/>
            <w:noProof/>
          </w:rPr>
          <w:fldChar w:fldCharType="end"/>
        </w:r>
      </w:hyperlink>
    </w:p>
    <w:p w14:paraId="6AD0B9E1" w14:textId="525A731A" w:rsidR="008E4499" w:rsidRPr="008E4499" w:rsidRDefault="008E44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223625" w:history="1">
        <w:r w:rsidRPr="008E4499">
          <w:rPr>
            <w:rStyle w:val="afffff"/>
            <w:rFonts w:hint="eastAsia"/>
            <w:noProof/>
          </w:rPr>
          <w:t>9</w:t>
        </w:r>
        <w:r>
          <w:rPr>
            <w:rStyle w:val="afffff"/>
            <w:noProof/>
          </w:rPr>
          <w:t xml:space="preserve"> </w:t>
        </w:r>
        <w:r w:rsidRPr="008E4499">
          <w:rPr>
            <w:rStyle w:val="afffff"/>
            <w:rFonts w:hint="eastAsia"/>
            <w:noProof/>
          </w:rPr>
          <w:t xml:space="preserve"> 综合应用</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_Toc196223625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5</w:t>
        </w:r>
        <w:r w:rsidRPr="008E4499">
          <w:rPr>
            <w:rFonts w:hint="eastAsia"/>
            <w:noProof/>
          </w:rPr>
          <w:fldChar w:fldCharType="end"/>
        </w:r>
      </w:hyperlink>
    </w:p>
    <w:p w14:paraId="6477D6C3" w14:textId="3CCA0ACD" w:rsidR="008E4499" w:rsidRPr="008E4499" w:rsidRDefault="008E4499">
      <w:pPr>
        <w:pStyle w:val="TOC2"/>
        <w:rPr>
          <w:rFonts w:asciiTheme="minorHAnsi" w:eastAsiaTheme="minorEastAsia" w:hAnsiTheme="minorHAnsi" w:cstheme="minorBidi" w:hint="eastAsia"/>
          <w:noProof/>
          <w:sz w:val="22"/>
          <w:szCs w:val="24"/>
          <w14:ligatures w14:val="standardContextual"/>
        </w:rPr>
      </w:pPr>
      <w:hyperlink w:anchor="_Toc196223626" w:history="1">
        <w:r w:rsidRPr="008E4499">
          <w:rPr>
            <w:rStyle w:val="afffff"/>
            <w:rFonts w:hint="eastAsia"/>
            <w:noProof/>
            <w14:scene3d>
              <w14:camera w14:prst="orthographicFront"/>
              <w14:lightRig w14:rig="threePt" w14:dir="t">
                <w14:rot w14:lat="0" w14:lon="0" w14:rev="0"/>
              </w14:lightRig>
            </w14:scene3d>
          </w:rPr>
          <w:t>9.1</w:t>
        </w:r>
        <w:r>
          <w:rPr>
            <w:rStyle w:val="afffff"/>
            <w:noProof/>
            <w14:scene3d>
              <w14:camera w14:prst="orthographicFront"/>
              <w14:lightRig w14:rig="threePt" w14:dir="t">
                <w14:rot w14:lat="0" w14:lon="0" w14:rev="0"/>
              </w14:lightRig>
            </w14:scene3d>
          </w:rPr>
          <w:t xml:space="preserve"> </w:t>
        </w:r>
        <w:r w:rsidRPr="008E4499">
          <w:rPr>
            <w:rStyle w:val="afffff"/>
            <w:rFonts w:hint="eastAsia"/>
            <w:noProof/>
          </w:rPr>
          <w:t xml:space="preserve"> 功能要求</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_Toc196223626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5</w:t>
        </w:r>
        <w:r w:rsidRPr="008E4499">
          <w:rPr>
            <w:rFonts w:hint="eastAsia"/>
            <w:noProof/>
          </w:rPr>
          <w:fldChar w:fldCharType="end"/>
        </w:r>
      </w:hyperlink>
    </w:p>
    <w:p w14:paraId="6476D193" w14:textId="29A28847" w:rsidR="008E4499" w:rsidRPr="008E4499" w:rsidRDefault="008E4499">
      <w:pPr>
        <w:pStyle w:val="TOC2"/>
        <w:rPr>
          <w:rFonts w:asciiTheme="minorHAnsi" w:eastAsiaTheme="minorEastAsia" w:hAnsiTheme="minorHAnsi" w:cstheme="minorBidi" w:hint="eastAsia"/>
          <w:noProof/>
          <w:sz w:val="22"/>
          <w:szCs w:val="24"/>
          <w14:ligatures w14:val="standardContextual"/>
        </w:rPr>
      </w:pPr>
      <w:hyperlink w:anchor="_Toc196223627" w:history="1">
        <w:r w:rsidRPr="008E4499">
          <w:rPr>
            <w:rStyle w:val="afffff"/>
            <w:rFonts w:hint="eastAsia"/>
            <w:noProof/>
            <w14:scene3d>
              <w14:camera w14:prst="orthographicFront"/>
              <w14:lightRig w14:rig="threePt" w14:dir="t">
                <w14:rot w14:lat="0" w14:lon="0" w14:rev="0"/>
              </w14:lightRig>
            </w14:scene3d>
          </w:rPr>
          <w:t>9.2</w:t>
        </w:r>
        <w:r>
          <w:rPr>
            <w:rStyle w:val="afffff"/>
            <w:noProof/>
            <w14:scene3d>
              <w14:camera w14:prst="orthographicFront"/>
              <w14:lightRig w14:rig="threePt" w14:dir="t">
                <w14:rot w14:lat="0" w14:lon="0" w14:rev="0"/>
              </w14:lightRig>
            </w14:scene3d>
          </w:rPr>
          <w:t xml:space="preserve"> </w:t>
        </w:r>
        <w:r w:rsidRPr="008E4499">
          <w:rPr>
            <w:rStyle w:val="afffff"/>
            <w:rFonts w:hint="eastAsia"/>
            <w:noProof/>
          </w:rPr>
          <w:t xml:space="preserve"> 性能要求</w:t>
        </w:r>
        <w:r w:rsidRPr="008E4499">
          <w:rPr>
            <w:rFonts w:hint="eastAsia"/>
            <w:noProof/>
          </w:rPr>
          <w:tab/>
        </w:r>
        <w:r w:rsidRPr="008E4499">
          <w:rPr>
            <w:rFonts w:hint="eastAsia"/>
            <w:noProof/>
          </w:rPr>
          <w:fldChar w:fldCharType="begin"/>
        </w:r>
        <w:r w:rsidRPr="008E4499">
          <w:rPr>
            <w:rFonts w:hint="eastAsia"/>
            <w:noProof/>
          </w:rPr>
          <w:instrText xml:space="preserve"> </w:instrText>
        </w:r>
        <w:r w:rsidRPr="008E4499">
          <w:rPr>
            <w:noProof/>
          </w:rPr>
          <w:instrText>PAGEREF _Toc196223627 \h</w:instrText>
        </w:r>
        <w:r w:rsidRPr="008E4499">
          <w:rPr>
            <w:rFonts w:hint="eastAsia"/>
            <w:noProof/>
          </w:rPr>
          <w:instrText xml:space="preserve"> </w:instrText>
        </w:r>
        <w:r w:rsidRPr="008E4499">
          <w:rPr>
            <w:rFonts w:hint="eastAsia"/>
            <w:noProof/>
          </w:rPr>
        </w:r>
        <w:r w:rsidRPr="008E4499">
          <w:rPr>
            <w:rFonts w:hint="eastAsia"/>
            <w:noProof/>
          </w:rPr>
          <w:fldChar w:fldCharType="separate"/>
        </w:r>
        <w:r w:rsidRPr="008E4499">
          <w:rPr>
            <w:noProof/>
          </w:rPr>
          <w:t>6</w:t>
        </w:r>
        <w:r w:rsidRPr="008E4499">
          <w:rPr>
            <w:rFonts w:hint="eastAsia"/>
            <w:noProof/>
          </w:rPr>
          <w:fldChar w:fldCharType="end"/>
        </w:r>
      </w:hyperlink>
    </w:p>
    <w:p w14:paraId="6C4D8A81" w14:textId="3D52F355" w:rsidR="008E4499" w:rsidRPr="008E4499" w:rsidRDefault="008E4499" w:rsidP="00BE784F">
      <w:pPr>
        <w:pStyle w:val="afffffff"/>
        <w:spacing w:after="360"/>
        <w:sectPr w:rsidR="008E4499" w:rsidRPr="008E4499" w:rsidSect="008E4499">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8E4499">
        <w:fldChar w:fldCharType="end"/>
      </w:r>
    </w:p>
    <w:p w14:paraId="1FEF9C49" w14:textId="77777777" w:rsidR="00125FF3" w:rsidRDefault="00F03814">
      <w:pPr>
        <w:pStyle w:val="a6"/>
        <w:spacing w:before="560" w:after="360"/>
      </w:pPr>
      <w:bookmarkStart w:id="25" w:name="_Toc196223519"/>
      <w:bookmarkStart w:id="26" w:name="BookMark2"/>
      <w:bookmarkEnd w:id="21"/>
      <w:r>
        <w:rPr>
          <w:rFonts w:hint="eastAsia"/>
          <w:spacing w:val="320"/>
        </w:rPr>
        <w:lastRenderedPageBreak/>
        <w:t>前</w:t>
      </w:r>
      <w:r>
        <w:rPr>
          <w:rFonts w:hint="eastAsia"/>
        </w:rPr>
        <w:t>言</w:t>
      </w:r>
      <w:bookmarkEnd w:id="22"/>
      <w:bookmarkEnd w:id="23"/>
      <w:bookmarkEnd w:id="24"/>
      <w:bookmarkEnd w:id="25"/>
    </w:p>
    <w:p w14:paraId="464B5BE9" w14:textId="77777777" w:rsidR="00125FF3" w:rsidRDefault="00F03814">
      <w:pPr>
        <w:pStyle w:val="afffffa"/>
        <w:ind w:firstLine="420"/>
      </w:pPr>
      <w:r>
        <w:rPr>
          <w:rFonts w:hint="eastAsia"/>
        </w:rPr>
        <w:t>本文件按照GB/T 1.1—2020《标准化工作导则  第1部分：标准化文件的结构和起草规则》的规定起草。</w:t>
      </w:r>
    </w:p>
    <w:p w14:paraId="5411C6BF" w14:textId="77777777" w:rsidR="00125FF3" w:rsidRDefault="00F03814">
      <w:pPr>
        <w:pStyle w:val="afffffa"/>
        <w:ind w:firstLine="420"/>
      </w:pPr>
      <w:r>
        <w:rPr>
          <w:rFonts w:hint="eastAsia"/>
        </w:rPr>
        <w:t>本文件由中国港口协会提出。</w:t>
      </w:r>
    </w:p>
    <w:p w14:paraId="490263B4" w14:textId="77777777" w:rsidR="00125FF3" w:rsidRDefault="00F03814">
      <w:pPr>
        <w:pStyle w:val="afffffa"/>
        <w:ind w:firstLine="420"/>
      </w:pPr>
      <w:r>
        <w:rPr>
          <w:rFonts w:hint="eastAsia"/>
        </w:rPr>
        <w:t>本文件由中国港口协会归口。</w:t>
      </w:r>
    </w:p>
    <w:p w14:paraId="7BB7D3D1" w14:textId="1CAEBB36" w:rsidR="00125FF3" w:rsidRDefault="00F03814">
      <w:pPr>
        <w:pStyle w:val="afffffa"/>
        <w:ind w:firstLine="420"/>
      </w:pPr>
      <w:r>
        <w:rPr>
          <w:rFonts w:hint="eastAsia"/>
        </w:rPr>
        <w:t>本文件起草单位：山东港源管道物流有限公司、交通运输部水运科学研究所</w:t>
      </w:r>
      <w:r w:rsidR="005475B6">
        <w:rPr>
          <w:rFonts w:hint="eastAsia"/>
        </w:rPr>
        <w:t>。</w:t>
      </w:r>
    </w:p>
    <w:p w14:paraId="55A9D65A" w14:textId="7DD18FF9" w:rsidR="00125FF3" w:rsidRDefault="00F03814" w:rsidP="007F576E">
      <w:pPr>
        <w:pStyle w:val="afffffa"/>
        <w:ind w:firstLine="420"/>
      </w:pPr>
      <w:r>
        <w:rPr>
          <w:rFonts w:hint="eastAsia"/>
        </w:rPr>
        <w:t>本文件主要起草人：</w:t>
      </w:r>
      <w:r w:rsidR="007F576E">
        <w:rPr>
          <w:rFonts w:hint="eastAsia"/>
        </w:rPr>
        <w:t>孙庆峰、王学谦、赵连成、胡克晓、徐春雷、孙宝齐、姜心一、陈春龙、高明远、</w:t>
      </w:r>
      <w:proofErr w:type="gramStart"/>
      <w:r w:rsidR="007F576E">
        <w:rPr>
          <w:rFonts w:hint="eastAsia"/>
        </w:rPr>
        <w:t>崔</w:t>
      </w:r>
      <w:proofErr w:type="gramEnd"/>
      <w:r w:rsidR="007F576E">
        <w:rPr>
          <w:rFonts w:hint="eastAsia"/>
        </w:rPr>
        <w:t>璟琳、戴立远、王钰鑫、杨和、孙晨珲、</w:t>
      </w:r>
      <w:r w:rsidR="005E6B12" w:rsidRPr="005E6B12">
        <w:rPr>
          <w:rFonts w:hint="eastAsia"/>
        </w:rPr>
        <w:t>魏昭</w:t>
      </w:r>
      <w:r w:rsidR="005E6B12">
        <w:rPr>
          <w:rFonts w:hint="eastAsia"/>
        </w:rPr>
        <w:t>、</w:t>
      </w:r>
      <w:r w:rsidR="007F576E">
        <w:rPr>
          <w:rFonts w:hint="eastAsia"/>
        </w:rPr>
        <w:t>程紫来</w:t>
      </w:r>
      <w:r w:rsidR="00B568F3">
        <w:rPr>
          <w:rFonts w:hint="eastAsia"/>
        </w:rPr>
        <w:t>、曹文胜、邵天增、吴禹峰、赵兰兰、</w:t>
      </w:r>
      <w:r w:rsidR="00EF1BF9" w:rsidRPr="00EF1BF9">
        <w:rPr>
          <w:rFonts w:hint="eastAsia"/>
        </w:rPr>
        <w:t>崔长全</w:t>
      </w:r>
      <w:r w:rsidR="00EF1BF9">
        <w:rPr>
          <w:rFonts w:hint="eastAsia"/>
        </w:rPr>
        <w:t>、</w:t>
      </w:r>
      <w:r w:rsidR="00EF1BF9" w:rsidRPr="00EF1BF9">
        <w:rPr>
          <w:rFonts w:hint="eastAsia"/>
        </w:rPr>
        <w:t>李</w:t>
      </w:r>
      <w:proofErr w:type="gramStart"/>
      <w:r w:rsidR="00EF1BF9" w:rsidRPr="00EF1BF9">
        <w:rPr>
          <w:rFonts w:hint="eastAsia"/>
        </w:rPr>
        <w:t>世</w:t>
      </w:r>
      <w:proofErr w:type="gramEnd"/>
      <w:r w:rsidR="00EF1BF9" w:rsidRPr="00EF1BF9">
        <w:rPr>
          <w:rFonts w:hint="eastAsia"/>
        </w:rPr>
        <w:t>领</w:t>
      </w:r>
    </w:p>
    <w:p w14:paraId="6F912072" w14:textId="77777777" w:rsidR="00125FF3" w:rsidRPr="007F576E" w:rsidRDefault="00125FF3">
      <w:pPr>
        <w:pStyle w:val="afffffa"/>
        <w:ind w:firstLine="420"/>
        <w:sectPr w:rsidR="00125FF3" w:rsidRPr="007F576E">
          <w:pgSz w:w="11906" w:h="16838"/>
          <w:pgMar w:top="1928" w:right="1134" w:bottom="1134" w:left="1134" w:header="1418" w:footer="1134" w:gutter="284"/>
          <w:pgNumType w:fmt="upperRoman"/>
          <w:cols w:space="425"/>
          <w:formProt w:val="0"/>
          <w:docGrid w:linePitch="312"/>
        </w:sectPr>
      </w:pPr>
    </w:p>
    <w:p w14:paraId="2D96A8E1" w14:textId="77777777" w:rsidR="00125FF3" w:rsidRDefault="00125FF3">
      <w:pPr>
        <w:spacing w:line="20" w:lineRule="exact"/>
        <w:jc w:val="center"/>
        <w:rPr>
          <w:rFonts w:ascii="黑体" w:eastAsia="黑体" w:hAnsi="黑体" w:hint="eastAsia"/>
          <w:sz w:val="32"/>
          <w:szCs w:val="32"/>
        </w:rPr>
      </w:pPr>
      <w:bookmarkStart w:id="27" w:name="BookMark4"/>
      <w:bookmarkEnd w:id="26"/>
    </w:p>
    <w:p w14:paraId="07D99622" w14:textId="77777777" w:rsidR="00125FF3" w:rsidRDefault="00125FF3">
      <w:pPr>
        <w:spacing w:line="20" w:lineRule="exact"/>
        <w:jc w:val="center"/>
        <w:rPr>
          <w:rFonts w:ascii="黑体" w:eastAsia="黑体" w:hAnsi="黑体" w:hint="eastAsia"/>
          <w:sz w:val="32"/>
          <w:szCs w:val="32"/>
        </w:rPr>
      </w:pPr>
    </w:p>
    <w:bookmarkStart w:id="28" w:name="NEW_STAND_NAME" w:displacedByCustomXml="next"/>
    <w:sdt>
      <w:sdtPr>
        <w:tag w:val="NEW_STAND_NAME"/>
        <w:id w:val="595910757"/>
        <w:lock w:val="sdtLocked"/>
        <w:placeholder>
          <w:docPart w:val="E5CA251516AE461DA5C5D3962838268D"/>
        </w:placeholder>
      </w:sdtPr>
      <w:sdtContent>
        <w:p w14:paraId="41615A63" w14:textId="77777777" w:rsidR="00125FF3" w:rsidRDefault="00F03814" w:rsidP="00BE784F">
          <w:pPr>
            <w:pStyle w:val="afffffffffd"/>
            <w:spacing w:beforeLines="1" w:before="2" w:afterLines="220" w:after="528"/>
            <w:rPr>
              <w:rFonts w:hint="eastAsia"/>
            </w:rPr>
          </w:pPr>
          <w:r>
            <w:rPr>
              <w:rFonts w:hint="eastAsia"/>
            </w:rPr>
            <w:t>港口原油</w:t>
          </w:r>
          <w:proofErr w:type="gramStart"/>
          <w:r>
            <w:rPr>
              <w:rFonts w:hint="eastAsia"/>
            </w:rPr>
            <w:t>储罐浮舱巡检</w:t>
          </w:r>
          <w:proofErr w:type="gramEnd"/>
          <w:r>
            <w:rPr>
              <w:rFonts w:hint="eastAsia"/>
            </w:rPr>
            <w:t>自动检测系统技术要求</w:t>
          </w:r>
        </w:p>
      </w:sdtContent>
    </w:sdt>
    <w:p w14:paraId="4ED55F1B" w14:textId="77777777" w:rsidR="00125FF3" w:rsidRDefault="00F03814">
      <w:pPr>
        <w:pStyle w:val="affc"/>
        <w:spacing w:before="240" w:after="240"/>
      </w:pPr>
      <w:bookmarkStart w:id="29" w:name="_Toc24884218"/>
      <w:bookmarkStart w:id="30" w:name="_Toc26986771"/>
      <w:bookmarkStart w:id="31" w:name="_Toc26718930"/>
      <w:bookmarkStart w:id="32" w:name="_Toc192167450"/>
      <w:bookmarkStart w:id="33" w:name="_Toc17233325"/>
      <w:bookmarkStart w:id="34" w:name="_Toc191926245"/>
      <w:bookmarkStart w:id="35" w:name="_Toc17233333"/>
      <w:bookmarkStart w:id="36" w:name="_Toc97192964"/>
      <w:bookmarkStart w:id="37" w:name="_Toc26648465"/>
      <w:bookmarkStart w:id="38" w:name="_Toc26986530"/>
      <w:bookmarkStart w:id="39" w:name="_Toc24884211"/>
      <w:bookmarkStart w:id="40" w:name="_Toc196223391"/>
      <w:bookmarkStart w:id="41" w:name="_Toc196223520"/>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6AAE7229" w14:textId="76C2BE63" w:rsidR="00125FF3" w:rsidRDefault="00F03814">
      <w:pPr>
        <w:pStyle w:val="afffffa"/>
        <w:ind w:firstLine="420"/>
      </w:pPr>
      <w:bookmarkStart w:id="42" w:name="_Toc24884219"/>
      <w:bookmarkStart w:id="43" w:name="_Toc17233334"/>
      <w:bookmarkStart w:id="44" w:name="_Toc17233326"/>
      <w:bookmarkStart w:id="45" w:name="_Toc24884212"/>
      <w:bookmarkStart w:id="46" w:name="_Toc26648466"/>
      <w:r>
        <w:rPr>
          <w:rFonts w:hint="eastAsia"/>
        </w:rPr>
        <w:t>本文件规定了港口原油</w:t>
      </w:r>
      <w:proofErr w:type="gramStart"/>
      <w:r>
        <w:rPr>
          <w:rFonts w:hint="eastAsia"/>
        </w:rPr>
        <w:t>储罐浮舱巡检</w:t>
      </w:r>
      <w:proofErr w:type="gramEnd"/>
      <w:r>
        <w:rPr>
          <w:rFonts w:hint="eastAsia"/>
        </w:rPr>
        <w:t>自动</w:t>
      </w:r>
      <w:r w:rsidR="008C1BA7">
        <w:rPr>
          <w:rFonts w:hint="eastAsia"/>
        </w:rPr>
        <w:t>检</w:t>
      </w:r>
      <w:r>
        <w:rPr>
          <w:rFonts w:hint="eastAsia"/>
        </w:rPr>
        <w:t>测系统的系统组成、一般要求、</w:t>
      </w:r>
      <w:r w:rsidR="00BF0263">
        <w:rPr>
          <w:rFonts w:hint="eastAsia"/>
        </w:rPr>
        <w:t>采集</w:t>
      </w:r>
      <w:r>
        <w:rPr>
          <w:rFonts w:hint="eastAsia"/>
        </w:rPr>
        <w:t>设备、存储与传输、处理与分析、综合应用等要求。</w:t>
      </w:r>
    </w:p>
    <w:p w14:paraId="415E898D" w14:textId="5A273BD7" w:rsidR="00125FF3" w:rsidRDefault="00F03814">
      <w:pPr>
        <w:pStyle w:val="afffffa"/>
        <w:ind w:firstLine="420"/>
      </w:pPr>
      <w:r>
        <w:rPr>
          <w:rFonts w:hint="eastAsia"/>
        </w:rPr>
        <w:t>本文件适用于港口原油</w:t>
      </w:r>
      <w:proofErr w:type="gramStart"/>
      <w:r>
        <w:rPr>
          <w:rFonts w:hint="eastAsia"/>
        </w:rPr>
        <w:t>储罐外浮舱巡检</w:t>
      </w:r>
      <w:proofErr w:type="gramEnd"/>
      <w:r>
        <w:rPr>
          <w:rFonts w:hint="eastAsia"/>
        </w:rPr>
        <w:t>自动</w:t>
      </w:r>
      <w:r w:rsidR="008C1BA7">
        <w:rPr>
          <w:rFonts w:hint="eastAsia"/>
        </w:rPr>
        <w:t>检</w:t>
      </w:r>
      <w:r>
        <w:rPr>
          <w:rFonts w:hint="eastAsia"/>
        </w:rPr>
        <w:t>测系统的开发与使用。</w:t>
      </w:r>
    </w:p>
    <w:p w14:paraId="62CFCD52" w14:textId="77777777" w:rsidR="00125FF3" w:rsidRDefault="00F03814">
      <w:pPr>
        <w:pStyle w:val="affc"/>
        <w:spacing w:before="240" w:after="240"/>
      </w:pPr>
      <w:bookmarkStart w:id="47" w:name="_Toc26986531"/>
      <w:bookmarkStart w:id="48" w:name="_Toc192167451"/>
      <w:bookmarkStart w:id="49" w:name="_Toc26986772"/>
      <w:bookmarkStart w:id="50" w:name="_Toc97192965"/>
      <w:bookmarkStart w:id="51" w:name="_Toc26718931"/>
      <w:bookmarkStart w:id="52" w:name="_Toc191926246"/>
      <w:bookmarkStart w:id="53" w:name="_Toc196223392"/>
      <w:bookmarkStart w:id="54" w:name="_Toc196223521"/>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A1C85594D1F64C17AE717D466441605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904C098" w14:textId="77777777" w:rsidR="00125FF3" w:rsidRDefault="00F03814">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FAF9171" w14:textId="492533EE" w:rsidR="002D20C3" w:rsidRDefault="002D20C3">
      <w:pPr>
        <w:pStyle w:val="afffffa"/>
        <w:ind w:firstLine="420"/>
      </w:pPr>
      <w:r>
        <w:rPr>
          <w:rFonts w:hint="eastAsia"/>
        </w:rPr>
        <w:t xml:space="preserve">GB </w:t>
      </w:r>
      <w:r w:rsidR="007272AC">
        <w:rPr>
          <w:rFonts w:hint="eastAsia"/>
        </w:rPr>
        <w:t>12358 作业场所环境气体检测报警仪器 通用技术要求</w:t>
      </w:r>
    </w:p>
    <w:p w14:paraId="265D6016" w14:textId="0F3DC4B2" w:rsidR="00125FF3" w:rsidRDefault="00F03814">
      <w:pPr>
        <w:pStyle w:val="afffffa"/>
        <w:ind w:firstLine="420"/>
      </w:pPr>
      <w:r>
        <w:rPr>
          <w:rFonts w:hint="eastAsia"/>
        </w:rPr>
        <w:t>GB 15322.3 可燃气体探测器  第3部分：工业及商业用途便携式可燃气体探测器</w:t>
      </w:r>
    </w:p>
    <w:p w14:paraId="673BEFCD" w14:textId="77777777" w:rsidR="00125FF3" w:rsidRDefault="00F03814">
      <w:pPr>
        <w:pStyle w:val="afffffa"/>
        <w:ind w:firstLine="420"/>
      </w:pPr>
      <w:r>
        <w:rPr>
          <w:rFonts w:hint="eastAsia"/>
        </w:rPr>
        <w:t>GB 50058 爆炸危险环境电力装置设计规范</w:t>
      </w:r>
    </w:p>
    <w:p w14:paraId="016B7414" w14:textId="77777777" w:rsidR="00125FF3" w:rsidRDefault="00F03814">
      <w:pPr>
        <w:pStyle w:val="afffffa"/>
        <w:ind w:firstLine="420"/>
      </w:pPr>
      <w:r>
        <w:rPr>
          <w:rFonts w:hint="eastAsia"/>
        </w:rPr>
        <w:t>GB/T 3836.1 爆炸性环境 第1部分：设备 通用要求</w:t>
      </w:r>
    </w:p>
    <w:p w14:paraId="1250C643" w14:textId="77777777" w:rsidR="00125FF3" w:rsidRDefault="00F03814">
      <w:pPr>
        <w:pStyle w:val="afffffa"/>
        <w:ind w:firstLine="420"/>
      </w:pPr>
      <w:r>
        <w:rPr>
          <w:rFonts w:hint="eastAsia"/>
        </w:rPr>
        <w:t>GB/T 4208 外壳防护等级(IP代码)</w:t>
      </w:r>
    </w:p>
    <w:p w14:paraId="3FD2A526" w14:textId="77777777" w:rsidR="00125FF3" w:rsidRDefault="00F03814">
      <w:pPr>
        <w:pStyle w:val="afffffa"/>
        <w:ind w:firstLine="420"/>
      </w:pPr>
      <w:r>
        <w:rPr>
          <w:rFonts w:hint="eastAsia"/>
        </w:rPr>
        <w:t>GB/T 17799.2 电磁兼容 通用标准 第2部分：工业环境中的抗扰度标准</w:t>
      </w:r>
    </w:p>
    <w:p w14:paraId="253A2082" w14:textId="0AC84B8F" w:rsidR="009D4696" w:rsidRDefault="009D4696">
      <w:pPr>
        <w:pStyle w:val="afffffa"/>
        <w:ind w:firstLine="420"/>
      </w:pPr>
      <w:r>
        <w:rPr>
          <w:rFonts w:hint="eastAsia"/>
        </w:rPr>
        <w:t>GB/T 17799.4 电磁兼容 通用标准 第4部分：工业环境中的发射标准</w:t>
      </w:r>
    </w:p>
    <w:p w14:paraId="0F16799D" w14:textId="1A936FF1" w:rsidR="00125FF3" w:rsidRDefault="00F03814">
      <w:pPr>
        <w:pStyle w:val="afffffa"/>
        <w:ind w:firstLine="420"/>
      </w:pPr>
      <w:r>
        <w:rPr>
          <w:rFonts w:hint="eastAsia"/>
        </w:rPr>
        <w:t>GB/T 20936.1 爆炸性环境用气体探测器</w:t>
      </w:r>
    </w:p>
    <w:p w14:paraId="6C442CE3" w14:textId="77777777" w:rsidR="00125FF3" w:rsidRDefault="00F03814">
      <w:pPr>
        <w:pStyle w:val="afffffa"/>
        <w:ind w:firstLine="420"/>
      </w:pPr>
      <w:r>
        <w:rPr>
          <w:rFonts w:hint="eastAsia"/>
        </w:rPr>
        <w:t>GB/T 22239 信息安全技术  网络安全等级保护基本要求</w:t>
      </w:r>
    </w:p>
    <w:p w14:paraId="0E7AEACB" w14:textId="77777777" w:rsidR="00125FF3" w:rsidRDefault="00F03814">
      <w:pPr>
        <w:pStyle w:val="afffffa"/>
        <w:ind w:firstLine="420"/>
      </w:pPr>
      <w:r>
        <w:rPr>
          <w:rFonts w:hint="eastAsia"/>
        </w:rPr>
        <w:t>GB/T 28181 公共安全视频监控联网系统信息传输、交换、控制技术要求</w:t>
      </w:r>
    </w:p>
    <w:p w14:paraId="1C8E17A2" w14:textId="77777777" w:rsidR="00125FF3" w:rsidRDefault="00F03814">
      <w:pPr>
        <w:pStyle w:val="afffffa"/>
        <w:ind w:firstLine="420"/>
      </w:pPr>
      <w:bookmarkStart w:id="55" w:name="OLE_LINK1"/>
      <w:r>
        <w:rPr>
          <w:rFonts w:hint="eastAsia"/>
        </w:rPr>
        <w:t>GB/T 28452</w:t>
      </w:r>
      <w:bookmarkEnd w:id="55"/>
      <w:r>
        <w:rPr>
          <w:rFonts w:hint="eastAsia"/>
        </w:rPr>
        <w:t xml:space="preserve"> 信息安全技术 应用软件系统通用安全技术要求</w:t>
      </w:r>
    </w:p>
    <w:p w14:paraId="122D69F0" w14:textId="77777777" w:rsidR="00125FF3" w:rsidRDefault="00F03814">
      <w:pPr>
        <w:pStyle w:val="afffffa"/>
        <w:ind w:firstLine="420"/>
      </w:pPr>
      <w:r>
        <w:rPr>
          <w:rFonts w:hint="eastAsia"/>
        </w:rPr>
        <w:t>GB/T 35673 工业通信网络 网络和系统安全 系统安全要求和安全等级</w:t>
      </w:r>
    </w:p>
    <w:p w14:paraId="7345C59F" w14:textId="77777777" w:rsidR="00125FF3" w:rsidRDefault="00F03814">
      <w:pPr>
        <w:pStyle w:val="afffffa"/>
        <w:ind w:firstLine="420"/>
      </w:pPr>
      <w:r>
        <w:rPr>
          <w:rFonts w:hint="eastAsia"/>
        </w:rPr>
        <w:t>AQ 3058 内浮顶储罐检修安全规范</w:t>
      </w:r>
    </w:p>
    <w:p w14:paraId="15F556A7" w14:textId="28E7EB4F" w:rsidR="009D4696" w:rsidRDefault="009D4696" w:rsidP="009D4696">
      <w:pPr>
        <w:pStyle w:val="afffffa"/>
        <w:ind w:firstLine="420"/>
      </w:pPr>
      <w:r>
        <w:rPr>
          <w:rFonts w:hint="eastAsia"/>
        </w:rPr>
        <w:t xml:space="preserve">SH/T 3046 石油化工立式圆筒形钢制焊接储罐设计规范  </w:t>
      </w:r>
    </w:p>
    <w:p w14:paraId="07F31EC1" w14:textId="5EA9040E" w:rsidR="00125FF3" w:rsidRDefault="00F03814">
      <w:pPr>
        <w:pStyle w:val="affc"/>
        <w:spacing w:before="240" w:after="240"/>
        <w:rPr>
          <w:szCs w:val="21"/>
        </w:rPr>
      </w:pPr>
      <w:bookmarkStart w:id="56" w:name="_Toc196223393"/>
      <w:bookmarkStart w:id="57" w:name="_Toc196223522"/>
      <w:bookmarkStart w:id="58" w:name="_Toc196223394"/>
      <w:bookmarkStart w:id="59" w:name="_Toc196223523"/>
      <w:bookmarkStart w:id="60" w:name="_Toc196223395"/>
      <w:bookmarkStart w:id="61" w:name="_Toc196223524"/>
      <w:bookmarkStart w:id="62" w:name="_Toc97192966"/>
      <w:bookmarkStart w:id="63" w:name="_Toc191926247"/>
      <w:bookmarkStart w:id="64" w:name="_Toc192167452"/>
      <w:bookmarkStart w:id="65" w:name="_Toc196223396"/>
      <w:bookmarkStart w:id="66" w:name="_Toc196223525"/>
      <w:bookmarkEnd w:id="56"/>
      <w:bookmarkEnd w:id="57"/>
      <w:bookmarkEnd w:id="58"/>
      <w:bookmarkEnd w:id="59"/>
      <w:bookmarkEnd w:id="60"/>
      <w:bookmarkEnd w:id="61"/>
      <w:r>
        <w:rPr>
          <w:rFonts w:hint="eastAsia"/>
          <w:szCs w:val="21"/>
        </w:rPr>
        <w:t>术语、定义</w:t>
      </w:r>
      <w:bookmarkEnd w:id="62"/>
      <w:bookmarkEnd w:id="63"/>
      <w:r>
        <w:rPr>
          <w:rFonts w:hint="eastAsia"/>
          <w:szCs w:val="21"/>
        </w:rPr>
        <w:t>和缩略语</w:t>
      </w:r>
      <w:bookmarkEnd w:id="64"/>
      <w:bookmarkEnd w:id="65"/>
      <w:bookmarkEnd w:id="66"/>
    </w:p>
    <w:p w14:paraId="14EF8332" w14:textId="77777777" w:rsidR="00125FF3" w:rsidRDefault="00F03814">
      <w:pPr>
        <w:pStyle w:val="affd"/>
        <w:spacing w:before="120" w:after="120"/>
        <w:ind w:left="0"/>
      </w:pPr>
      <w:bookmarkStart w:id="67" w:name="_Toc196223397"/>
      <w:bookmarkStart w:id="68" w:name="_Toc196223526"/>
      <w:r>
        <w:rPr>
          <w:rFonts w:hint="eastAsia"/>
        </w:rPr>
        <w:t>术语和定义</w:t>
      </w:r>
      <w:bookmarkEnd w:id="67"/>
      <w:bookmarkEnd w:id="68"/>
    </w:p>
    <w:p w14:paraId="4388C7AA" w14:textId="150D78FC" w:rsidR="00125FF3" w:rsidRDefault="00F03814">
      <w:pPr>
        <w:pStyle w:val="afffffa"/>
        <w:ind w:firstLine="420"/>
      </w:pPr>
      <w:r>
        <w:rPr>
          <w:rFonts w:hint="eastAsia"/>
        </w:rPr>
        <w:t>下列术语和定义适用于本文件。</w:t>
      </w:r>
    </w:p>
    <w:p w14:paraId="06EAA97E" w14:textId="40E7249A" w:rsidR="00772FCC" w:rsidRPr="00BE784F" w:rsidRDefault="00772FCC" w:rsidP="00BE784F">
      <w:pPr>
        <w:pStyle w:val="afffffffffffa"/>
        <w:ind w:left="420" w:hangingChars="200" w:hanging="420"/>
        <w:rPr>
          <w:rFonts w:ascii="黑体" w:eastAsia="黑体" w:hAnsi="黑体" w:hint="eastAsia"/>
        </w:rPr>
      </w:pPr>
      <w:bookmarkStart w:id="69" w:name="_Toc26986532"/>
      <w:bookmarkEnd w:id="69"/>
      <w:r w:rsidRPr="00BE784F">
        <w:rPr>
          <w:rFonts w:ascii="黑体" w:eastAsia="黑体" w:hAnsi="黑体"/>
        </w:rPr>
        <w:br/>
      </w:r>
      <w:r w:rsidRPr="00BE784F">
        <w:rPr>
          <w:rFonts w:ascii="黑体" w:eastAsia="黑体" w:hAnsi="黑体" w:hint="eastAsia"/>
        </w:rPr>
        <w:t>港口原油</w:t>
      </w:r>
      <w:proofErr w:type="gramStart"/>
      <w:r w:rsidRPr="00BE784F">
        <w:rPr>
          <w:rFonts w:ascii="黑体" w:eastAsia="黑体" w:hAnsi="黑体" w:hint="eastAsia"/>
        </w:rPr>
        <w:t>储罐浮舱巡检</w:t>
      </w:r>
      <w:proofErr w:type="gramEnd"/>
      <w:r w:rsidRPr="00BE784F">
        <w:rPr>
          <w:rFonts w:ascii="黑体" w:eastAsia="黑体" w:hAnsi="黑体" w:hint="eastAsia"/>
        </w:rPr>
        <w:t>自动检测系统　automatic</w:t>
      </w:r>
      <w:r w:rsidRPr="00BE784F">
        <w:rPr>
          <w:rFonts w:ascii="黑体" w:eastAsia="黑体" w:hAnsi="黑体"/>
        </w:rPr>
        <w:t xml:space="preserve"> inspection system of port crude oil external floating roof tank floating cabin</w:t>
      </w:r>
    </w:p>
    <w:p w14:paraId="7374F826" w14:textId="77777777" w:rsidR="00772FCC" w:rsidRPr="00772FCC" w:rsidRDefault="00772FCC" w:rsidP="00BE784F">
      <w:pPr>
        <w:pStyle w:val="afffffa"/>
        <w:ind w:firstLine="420"/>
      </w:pPr>
      <w:r w:rsidRPr="00772FCC">
        <w:rPr>
          <w:rFonts w:hint="eastAsia"/>
        </w:rPr>
        <w:t>用于检查外浮顶</w:t>
      </w:r>
      <w:proofErr w:type="gramStart"/>
      <w:r w:rsidRPr="00772FCC">
        <w:rPr>
          <w:rFonts w:hint="eastAsia"/>
        </w:rPr>
        <w:t>储罐浮舱泄漏</w:t>
      </w:r>
      <w:proofErr w:type="gramEnd"/>
      <w:r w:rsidRPr="00772FCC">
        <w:rPr>
          <w:rFonts w:hint="eastAsia"/>
        </w:rPr>
        <w:t>状态的智能化系统，通过传感器集成、数据采集和分析技术，</w:t>
      </w:r>
      <w:proofErr w:type="gramStart"/>
      <w:r w:rsidRPr="00772FCC">
        <w:rPr>
          <w:rFonts w:hint="eastAsia"/>
        </w:rPr>
        <w:t>实现浮舱密封</w:t>
      </w:r>
      <w:proofErr w:type="gramEnd"/>
      <w:r w:rsidRPr="00772FCC">
        <w:rPr>
          <w:rFonts w:hint="eastAsia"/>
        </w:rPr>
        <w:t>性的自动化检测与预警。</w:t>
      </w:r>
    </w:p>
    <w:p w14:paraId="2E4D72AB" w14:textId="7B523EB2" w:rsidR="00772FCC" w:rsidRPr="00BE784F" w:rsidRDefault="00772FCC" w:rsidP="00BE784F">
      <w:pPr>
        <w:pStyle w:val="afffffffffffa"/>
        <w:ind w:left="420" w:hangingChars="200" w:hanging="420"/>
        <w:rPr>
          <w:rFonts w:ascii="黑体" w:eastAsia="黑体" w:hAnsi="黑体" w:hint="eastAsia"/>
        </w:rPr>
      </w:pPr>
      <w:r w:rsidRPr="00BE784F">
        <w:rPr>
          <w:rFonts w:ascii="黑体" w:eastAsia="黑体" w:hAnsi="黑体"/>
        </w:rPr>
        <w:br/>
      </w:r>
      <w:proofErr w:type="gramStart"/>
      <w:r w:rsidRPr="00BE784F">
        <w:rPr>
          <w:rFonts w:ascii="黑体" w:eastAsia="黑体" w:hAnsi="黑体" w:hint="eastAsia"/>
        </w:rPr>
        <w:t>浮舱</w:t>
      </w:r>
      <w:proofErr w:type="gramEnd"/>
      <w:r w:rsidRPr="00BE784F">
        <w:rPr>
          <w:rFonts w:ascii="黑体" w:eastAsia="黑体" w:hAnsi="黑体" w:hint="eastAsia"/>
        </w:rPr>
        <w:t xml:space="preserve">　floating</w:t>
      </w:r>
      <w:r w:rsidRPr="00BE784F">
        <w:rPr>
          <w:rFonts w:ascii="黑体" w:eastAsia="黑体" w:hAnsi="黑体"/>
        </w:rPr>
        <w:t xml:space="preserve"> cabin</w:t>
      </w:r>
    </w:p>
    <w:p w14:paraId="6C34E442" w14:textId="77777777" w:rsidR="00772FCC" w:rsidRPr="00772FCC" w:rsidRDefault="00772FCC" w:rsidP="00BE784F">
      <w:pPr>
        <w:pStyle w:val="afffffa"/>
        <w:ind w:firstLine="420"/>
      </w:pPr>
      <w:r w:rsidRPr="00772FCC">
        <w:rPr>
          <w:rFonts w:hint="eastAsia"/>
        </w:rPr>
        <w:t>浮顶模块内呈品字形排列的全焊接封闭式蜂巢芯结构单元，相邻模块间设有密封金属胶条，内置隔断板形成</w:t>
      </w:r>
      <w:proofErr w:type="gramStart"/>
      <w:r w:rsidRPr="00772FCC">
        <w:rPr>
          <w:rFonts w:hint="eastAsia"/>
        </w:rPr>
        <w:t>密闭浮舱单元</w:t>
      </w:r>
      <w:proofErr w:type="gramEnd"/>
      <w:r w:rsidRPr="00772FCC">
        <w:rPr>
          <w:rFonts w:hint="eastAsia"/>
        </w:rPr>
        <w:t>，用于提供浮力并防止液体渗入浮顶内部。</w:t>
      </w:r>
    </w:p>
    <w:p w14:paraId="2AEC4A93" w14:textId="4B96EC1A" w:rsidR="00125FF3" w:rsidRDefault="00F03814">
      <w:pPr>
        <w:pStyle w:val="affd"/>
        <w:spacing w:before="120" w:after="120"/>
        <w:ind w:left="0"/>
      </w:pPr>
      <w:bookmarkStart w:id="70" w:name="_Toc196223398"/>
      <w:bookmarkStart w:id="71" w:name="_Toc196223527"/>
      <w:bookmarkStart w:id="72" w:name="_Toc196223399"/>
      <w:bookmarkStart w:id="73" w:name="_Toc196223528"/>
      <w:bookmarkStart w:id="74" w:name="_Toc196223400"/>
      <w:bookmarkStart w:id="75" w:name="_Toc196223529"/>
      <w:bookmarkStart w:id="76" w:name="_Toc196223401"/>
      <w:bookmarkStart w:id="77" w:name="_Toc196223530"/>
      <w:bookmarkStart w:id="78" w:name="_Toc196223402"/>
      <w:bookmarkStart w:id="79" w:name="_Toc196223531"/>
      <w:bookmarkStart w:id="80" w:name="_Toc196223403"/>
      <w:bookmarkStart w:id="81" w:name="_Toc196223532"/>
      <w:bookmarkStart w:id="82" w:name="_Toc196223404"/>
      <w:bookmarkStart w:id="83" w:name="_Toc196223533"/>
      <w:bookmarkStart w:id="84" w:name="_Toc196223405"/>
      <w:bookmarkStart w:id="85" w:name="_Toc196223534"/>
      <w:bookmarkStart w:id="86" w:name="_Toc191926248"/>
      <w:bookmarkStart w:id="87" w:name="_Toc196223406"/>
      <w:bookmarkStart w:id="88" w:name="_Toc196223535"/>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rFonts w:hint="eastAsia"/>
        </w:rPr>
        <w:t>缩略语</w:t>
      </w:r>
      <w:bookmarkEnd w:id="86"/>
      <w:bookmarkEnd w:id="87"/>
      <w:bookmarkEnd w:id="88"/>
    </w:p>
    <w:p w14:paraId="45F5BD06" w14:textId="77777777" w:rsidR="00125FF3" w:rsidRDefault="00F03814">
      <w:pPr>
        <w:pStyle w:val="afffffa"/>
        <w:ind w:firstLine="420"/>
      </w:pPr>
      <w:r>
        <w:rPr>
          <w:rFonts w:hint="eastAsia"/>
        </w:rPr>
        <w:t>下列缩略语适用于本文件。</w:t>
      </w:r>
    </w:p>
    <w:p w14:paraId="7F615DED" w14:textId="77777777" w:rsidR="00125FF3" w:rsidRDefault="00F03814">
      <w:pPr>
        <w:pStyle w:val="afffffa"/>
        <w:ind w:firstLine="420"/>
      </w:pPr>
      <w:bookmarkStart w:id="89" w:name="OLE_LINK5"/>
      <w:r>
        <w:rPr>
          <w:rFonts w:hint="eastAsia"/>
        </w:rPr>
        <w:t>DHCP：动态主机配置协议（Dynamic Host Configuration Protocol）</w:t>
      </w:r>
    </w:p>
    <w:p w14:paraId="555D49A1" w14:textId="77777777" w:rsidR="00125FF3" w:rsidRDefault="00F03814">
      <w:pPr>
        <w:pStyle w:val="afffffa"/>
        <w:ind w:firstLine="420"/>
      </w:pPr>
      <w:r>
        <w:rPr>
          <w:rFonts w:hint="eastAsia"/>
        </w:rPr>
        <w:t>DNS：域名系统（Domain Name System）</w:t>
      </w:r>
    </w:p>
    <w:p w14:paraId="76DE7B21" w14:textId="77777777" w:rsidR="00125FF3" w:rsidRDefault="00F03814">
      <w:pPr>
        <w:pStyle w:val="afffffa"/>
        <w:ind w:firstLine="420"/>
      </w:pPr>
      <w:r>
        <w:rPr>
          <w:rFonts w:hint="eastAsia"/>
        </w:rPr>
        <w:t>HTTP：超文本传输协议（Hypertext Transfer Protocol）</w:t>
      </w:r>
    </w:p>
    <w:p w14:paraId="5026926E" w14:textId="485BF902" w:rsidR="00125FF3" w:rsidRDefault="00F03814">
      <w:pPr>
        <w:pStyle w:val="afffffa"/>
        <w:ind w:firstLine="420"/>
      </w:pPr>
      <w:r>
        <w:rPr>
          <w:rFonts w:hint="eastAsia"/>
        </w:rPr>
        <w:t>PPPOE：以太网上的点对点协议（Point</w:t>
      </w:r>
      <w:r w:rsidR="00611F00">
        <w:rPr>
          <w:rFonts w:hint="eastAsia"/>
        </w:rPr>
        <w:t>-</w:t>
      </w:r>
      <w:r>
        <w:rPr>
          <w:rFonts w:hint="eastAsia"/>
        </w:rPr>
        <w:t>to</w:t>
      </w:r>
      <w:r w:rsidR="00611F00">
        <w:rPr>
          <w:rFonts w:hint="eastAsia"/>
        </w:rPr>
        <w:t>-</w:t>
      </w:r>
      <w:r>
        <w:rPr>
          <w:rFonts w:hint="eastAsia"/>
        </w:rPr>
        <w:t>Point Protocol over Ethernet）</w:t>
      </w:r>
    </w:p>
    <w:p w14:paraId="72CC6019" w14:textId="0B6C97D3" w:rsidR="00125FF3" w:rsidRDefault="00F03814">
      <w:pPr>
        <w:pStyle w:val="afffffa"/>
        <w:ind w:firstLine="420"/>
      </w:pPr>
      <w:r>
        <w:rPr>
          <w:rFonts w:hint="eastAsia"/>
        </w:rPr>
        <w:lastRenderedPageBreak/>
        <w:t>RTP：实时传输协议（Real</w:t>
      </w:r>
      <w:r w:rsidR="00611F00">
        <w:rPr>
          <w:rFonts w:hint="eastAsia"/>
        </w:rPr>
        <w:t>-</w:t>
      </w:r>
      <w:r>
        <w:rPr>
          <w:rFonts w:hint="eastAsia"/>
        </w:rPr>
        <w:t>time Transport Protocol）</w:t>
      </w:r>
    </w:p>
    <w:p w14:paraId="258F8CA1" w14:textId="4870E34B" w:rsidR="00125FF3" w:rsidRDefault="00F03814">
      <w:pPr>
        <w:pStyle w:val="afffffa"/>
        <w:ind w:firstLine="420"/>
      </w:pPr>
      <w:r>
        <w:rPr>
          <w:rFonts w:hint="eastAsia"/>
        </w:rPr>
        <w:t>RTCP：实时传输控制协议（Real</w:t>
      </w:r>
      <w:r w:rsidR="00611F00">
        <w:rPr>
          <w:rFonts w:hint="eastAsia"/>
        </w:rPr>
        <w:t>-</w:t>
      </w:r>
      <w:r>
        <w:rPr>
          <w:rFonts w:hint="eastAsia"/>
        </w:rPr>
        <w:t>time Transport Control Protocol）</w:t>
      </w:r>
    </w:p>
    <w:p w14:paraId="0F12C58C" w14:textId="77777777" w:rsidR="00125FF3" w:rsidRDefault="00F03814">
      <w:pPr>
        <w:pStyle w:val="afffffa"/>
        <w:ind w:firstLine="420"/>
      </w:pPr>
      <w:r>
        <w:rPr>
          <w:rFonts w:hint="eastAsia"/>
        </w:rPr>
        <w:t>RTSP：实时流协议（Real Time Streaming Protocol）</w:t>
      </w:r>
    </w:p>
    <w:p w14:paraId="5E314328" w14:textId="2DCC96A1" w:rsidR="00125FF3" w:rsidRDefault="00F03814">
      <w:pPr>
        <w:pStyle w:val="afffffa"/>
        <w:ind w:firstLine="420"/>
      </w:pPr>
      <w:r>
        <w:rPr>
          <w:rFonts w:hint="eastAsia"/>
        </w:rPr>
        <w:t>TCP/IP：传输控制协议/因特网互联协议</w:t>
      </w:r>
      <w:r w:rsidR="005C1835">
        <w:rPr>
          <w:rFonts w:hint="eastAsia"/>
        </w:rPr>
        <w:t>（</w:t>
      </w:r>
      <w:r>
        <w:rPr>
          <w:rFonts w:hint="eastAsia"/>
        </w:rPr>
        <w:t>Transmission Control Protocol/Internet Protocol）</w:t>
      </w:r>
    </w:p>
    <w:p w14:paraId="22EA3152" w14:textId="77777777" w:rsidR="00125FF3" w:rsidRDefault="00F03814">
      <w:pPr>
        <w:pStyle w:val="affc"/>
        <w:spacing w:before="240" w:after="240"/>
      </w:pPr>
      <w:bookmarkStart w:id="90" w:name="_Toc192167453"/>
      <w:bookmarkStart w:id="91" w:name="_Toc191926249"/>
      <w:bookmarkStart w:id="92" w:name="_Toc196223407"/>
      <w:bookmarkStart w:id="93" w:name="_Toc196223536"/>
      <w:bookmarkEnd w:id="89"/>
      <w:r>
        <w:rPr>
          <w:rFonts w:hint="eastAsia"/>
        </w:rPr>
        <w:t>系统组成</w:t>
      </w:r>
      <w:bookmarkEnd w:id="90"/>
      <w:bookmarkEnd w:id="91"/>
      <w:bookmarkEnd w:id="92"/>
      <w:bookmarkEnd w:id="93"/>
    </w:p>
    <w:p w14:paraId="3FE37C48" w14:textId="1E5124E0" w:rsidR="008E4499" w:rsidRDefault="008E4499" w:rsidP="00BE784F">
      <w:pPr>
        <w:pStyle w:val="affd"/>
        <w:spacing w:before="120" w:after="120"/>
        <w:ind w:left="0"/>
      </w:pPr>
      <w:bookmarkStart w:id="94" w:name="_Toc196223408"/>
      <w:bookmarkStart w:id="95" w:name="_Toc196223537"/>
      <w:bookmarkStart w:id="96" w:name="_Hlk191926514"/>
      <w:r>
        <w:rPr>
          <w:rFonts w:hint="eastAsia"/>
        </w:rPr>
        <w:t>系统构成</w:t>
      </w:r>
      <w:bookmarkEnd w:id="94"/>
      <w:bookmarkEnd w:id="95"/>
    </w:p>
    <w:p w14:paraId="0D72DDD3" w14:textId="5A18337D" w:rsidR="00125FF3" w:rsidRDefault="008E4499" w:rsidP="00AD113D">
      <w:pPr>
        <w:pStyle w:val="afffffa"/>
        <w:ind w:firstLine="420"/>
      </w:pPr>
      <w:r>
        <w:rPr>
          <w:rFonts w:hint="eastAsia"/>
        </w:rPr>
        <w:t>港口原油</w:t>
      </w:r>
      <w:proofErr w:type="gramStart"/>
      <w:r>
        <w:rPr>
          <w:rFonts w:hint="eastAsia"/>
        </w:rPr>
        <w:t>储罐浮舱巡检</w:t>
      </w:r>
      <w:proofErr w:type="gramEnd"/>
      <w:r>
        <w:rPr>
          <w:rFonts w:hint="eastAsia"/>
        </w:rPr>
        <w:t>自动检测系统</w:t>
      </w:r>
      <w:bookmarkEnd w:id="96"/>
      <w:r w:rsidR="00F03814">
        <w:rPr>
          <w:rFonts w:hint="eastAsia"/>
        </w:rPr>
        <w:t>由</w:t>
      </w:r>
      <w:r w:rsidR="00B05810">
        <w:rPr>
          <w:rFonts w:hint="eastAsia"/>
        </w:rPr>
        <w:t>采集</w:t>
      </w:r>
      <w:r w:rsidR="00F03814">
        <w:rPr>
          <w:rFonts w:hint="eastAsia"/>
        </w:rPr>
        <w:t>设备、存储</w:t>
      </w:r>
      <w:r w:rsidR="00B05810">
        <w:rPr>
          <w:rFonts w:hint="eastAsia"/>
        </w:rPr>
        <w:t>与</w:t>
      </w:r>
      <w:r w:rsidR="00F03814">
        <w:rPr>
          <w:rFonts w:hint="eastAsia"/>
        </w:rPr>
        <w:t>传输设备、处理</w:t>
      </w:r>
      <w:r w:rsidR="00B05810">
        <w:rPr>
          <w:rFonts w:hint="eastAsia"/>
        </w:rPr>
        <w:t>与</w:t>
      </w:r>
      <w:r w:rsidR="00F03814">
        <w:rPr>
          <w:rFonts w:hint="eastAsia"/>
        </w:rPr>
        <w:t>分析系统和综合应用系统组成，如图1所示。</w:t>
      </w:r>
    </w:p>
    <w:p w14:paraId="0A4A13DB" w14:textId="770E84E4" w:rsidR="00125FF3" w:rsidRDefault="00C34131">
      <w:pPr>
        <w:pStyle w:val="afffffa"/>
        <w:ind w:firstLineChars="0" w:firstLine="0"/>
        <w:jc w:val="center"/>
      </w:pPr>
      <w:r>
        <w:rPr>
          <w:rFonts w:hint="eastAsia"/>
        </w:rPr>
        <w:object w:dxaOrig="10971" w:dyaOrig="3221" w14:anchorId="6FE34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pt;height:137.35pt" o:ole="">
            <v:imagedata r:id="rId20" o:title=""/>
          </v:shape>
          <o:OLEObject Type="Embed" ProgID="Visio.Drawing.15" ShapeID="_x0000_i1025" DrawAspect="Content" ObjectID="_1811920821" r:id="rId21"/>
        </w:object>
      </w:r>
    </w:p>
    <w:p w14:paraId="188971FB" w14:textId="77777777" w:rsidR="00AD113D" w:rsidRDefault="00AD113D">
      <w:pPr>
        <w:pStyle w:val="afd"/>
        <w:spacing w:before="120" w:after="120"/>
      </w:pPr>
      <w:r w:rsidRPr="00AD113D">
        <w:rPr>
          <w:rFonts w:hint="eastAsia"/>
        </w:rPr>
        <w:t>港口原油</w:t>
      </w:r>
      <w:proofErr w:type="gramStart"/>
      <w:r w:rsidRPr="00AD113D">
        <w:rPr>
          <w:rFonts w:hint="eastAsia"/>
        </w:rPr>
        <w:t>储罐浮舱巡检</w:t>
      </w:r>
      <w:proofErr w:type="gramEnd"/>
      <w:r w:rsidRPr="00AD113D">
        <w:rPr>
          <w:rFonts w:hint="eastAsia"/>
        </w:rPr>
        <w:t>自动检测系统组成</w:t>
      </w:r>
    </w:p>
    <w:p w14:paraId="32FDD43E" w14:textId="3B391D7B" w:rsidR="008E4499" w:rsidRDefault="008E4499" w:rsidP="008E4499">
      <w:pPr>
        <w:pStyle w:val="affd"/>
        <w:spacing w:before="120" w:after="120"/>
        <w:ind w:left="0"/>
      </w:pPr>
      <w:bookmarkStart w:id="97" w:name="_Toc196223409"/>
      <w:bookmarkStart w:id="98" w:name="_Toc196223538"/>
      <w:r>
        <w:rPr>
          <w:rFonts w:hint="eastAsia"/>
        </w:rPr>
        <w:t>系统配置表</w:t>
      </w:r>
      <w:bookmarkEnd w:id="97"/>
      <w:bookmarkEnd w:id="98"/>
    </w:p>
    <w:p w14:paraId="64127430" w14:textId="35E32BBE" w:rsidR="008E4499" w:rsidRPr="008E4499" w:rsidRDefault="008E4499" w:rsidP="00BE784F">
      <w:pPr>
        <w:pStyle w:val="afffffa"/>
        <w:ind w:firstLine="420"/>
      </w:pPr>
      <w:r>
        <w:rPr>
          <w:rFonts w:hint="eastAsia"/>
        </w:rPr>
        <w:t>港口原油储罐巡检自动监测系统配置表如表1所示。</w:t>
      </w:r>
    </w:p>
    <w:p w14:paraId="6BE66932" w14:textId="0EE545A0" w:rsidR="00AD113D" w:rsidRPr="00AD113D" w:rsidRDefault="008E4499" w:rsidP="00BE784F">
      <w:pPr>
        <w:pStyle w:val="aff2"/>
        <w:spacing w:before="120" w:after="120"/>
      </w:pPr>
      <w:r>
        <w:rPr>
          <w:rFonts w:hint="eastAsia"/>
        </w:rPr>
        <w:t>系统配置表</w:t>
      </w:r>
    </w:p>
    <w:tbl>
      <w:tblPr>
        <w:tblStyle w:val="13"/>
        <w:tblW w:w="0" w:type="auto"/>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4"/>
        <w:gridCol w:w="2345"/>
        <w:gridCol w:w="2299"/>
        <w:gridCol w:w="2346"/>
      </w:tblGrid>
      <w:tr w:rsidR="00B05810" w:rsidRPr="00AD113D" w14:paraId="45775EFF" w14:textId="77777777" w:rsidTr="00B05810">
        <w:trPr>
          <w:jc w:val="center"/>
        </w:trPr>
        <w:tc>
          <w:tcPr>
            <w:tcW w:w="2344"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15E9A28" w14:textId="77777777"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功能类别</w:t>
            </w:r>
          </w:p>
        </w:tc>
        <w:tc>
          <w:tcPr>
            <w:tcW w:w="2345"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54C8EBB" w14:textId="77777777"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设备/系统名称</w:t>
            </w:r>
          </w:p>
        </w:tc>
        <w:tc>
          <w:tcPr>
            <w:tcW w:w="2299" w:type="dxa"/>
            <w:tcBorders>
              <w:top w:val="single" w:sz="8" w:space="0" w:color="auto"/>
              <w:left w:val="single" w:sz="4" w:space="0" w:color="auto"/>
              <w:bottom w:val="single" w:sz="8" w:space="0" w:color="auto"/>
              <w:right w:val="single" w:sz="4" w:space="0" w:color="auto"/>
            </w:tcBorders>
          </w:tcPr>
          <w:p w14:paraId="4A05C0B8" w14:textId="68437DFC" w:rsidR="00B05810" w:rsidRPr="00AD113D" w:rsidRDefault="00B05810" w:rsidP="00AD113D">
            <w:pPr>
              <w:widowControl/>
              <w:autoSpaceDE w:val="0"/>
              <w:autoSpaceDN w:val="0"/>
              <w:adjustRightInd/>
              <w:spacing w:line="240" w:lineRule="auto"/>
              <w:jc w:val="center"/>
              <w:rPr>
                <w:rFonts w:hAnsi="宋体"/>
                <w:kern w:val="0"/>
                <w:sz w:val="18"/>
                <w:szCs w:val="18"/>
              </w:rPr>
            </w:pPr>
            <w:r>
              <w:rPr>
                <w:rFonts w:ascii="宋体" w:eastAsia="宋体" w:hAnsi="宋体" w:cs="宋体" w:hint="eastAsia"/>
                <w:kern w:val="0"/>
                <w:sz w:val="18"/>
                <w:szCs w:val="18"/>
              </w:rPr>
              <w:t>主要功能</w:t>
            </w:r>
          </w:p>
        </w:tc>
        <w:tc>
          <w:tcPr>
            <w:tcW w:w="234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050C5722" w14:textId="3D7B9B68"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配备/选配</w:t>
            </w:r>
          </w:p>
        </w:tc>
      </w:tr>
      <w:tr w:rsidR="00B05810" w:rsidRPr="00AD113D" w14:paraId="19E36EC6" w14:textId="77777777" w:rsidTr="00B05810">
        <w:trPr>
          <w:jc w:val="center"/>
        </w:trPr>
        <w:tc>
          <w:tcPr>
            <w:tcW w:w="2344" w:type="dxa"/>
            <w:vMerge w:val="restart"/>
            <w:tcBorders>
              <w:top w:val="nil"/>
              <w:left w:val="single" w:sz="8" w:space="0" w:color="auto"/>
              <w:bottom w:val="single" w:sz="4" w:space="0" w:color="auto"/>
              <w:right w:val="single" w:sz="4" w:space="0" w:color="auto"/>
            </w:tcBorders>
            <w:shd w:val="clear" w:color="auto" w:fill="auto"/>
            <w:vAlign w:val="center"/>
            <w:hideMark/>
          </w:tcPr>
          <w:p w14:paraId="0F844235" w14:textId="292CF80C" w:rsidR="00B05810" w:rsidRPr="00AD113D" w:rsidRDefault="00B05810" w:rsidP="00AD113D">
            <w:pPr>
              <w:widowControl/>
              <w:autoSpaceDE w:val="0"/>
              <w:autoSpaceDN w:val="0"/>
              <w:adjustRightInd/>
              <w:spacing w:line="240" w:lineRule="auto"/>
              <w:jc w:val="center"/>
              <w:rPr>
                <w:kern w:val="0"/>
                <w:sz w:val="18"/>
                <w:szCs w:val="18"/>
              </w:rPr>
            </w:pPr>
            <w:r>
              <w:rPr>
                <w:rFonts w:ascii="宋体" w:eastAsia="宋体" w:hAnsi="宋体" w:cs="宋体" w:hint="eastAsia"/>
                <w:kern w:val="0"/>
                <w:sz w:val="18"/>
                <w:szCs w:val="18"/>
              </w:rPr>
              <w:t>采集</w:t>
            </w:r>
            <w:r w:rsidRPr="00AD113D">
              <w:rPr>
                <w:rFonts w:hAnsi="宋体" w:hint="eastAsia"/>
                <w:kern w:val="0"/>
                <w:sz w:val="18"/>
                <w:szCs w:val="18"/>
              </w:rPr>
              <w:t>设备</w:t>
            </w:r>
          </w:p>
        </w:tc>
        <w:tc>
          <w:tcPr>
            <w:tcW w:w="2345"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FEC93B7" w14:textId="77777777"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摄像机</w:t>
            </w:r>
          </w:p>
        </w:tc>
        <w:tc>
          <w:tcPr>
            <w:tcW w:w="2299" w:type="dxa"/>
            <w:tcBorders>
              <w:top w:val="single" w:sz="8" w:space="0" w:color="auto"/>
              <w:left w:val="single" w:sz="4" w:space="0" w:color="auto"/>
              <w:bottom w:val="single" w:sz="4" w:space="0" w:color="auto"/>
              <w:right w:val="single" w:sz="4" w:space="0" w:color="auto"/>
            </w:tcBorders>
          </w:tcPr>
          <w:p w14:paraId="15672FA8" w14:textId="47B27FBC" w:rsidR="00B05810" w:rsidRPr="00AD113D" w:rsidRDefault="00B05810" w:rsidP="00AD113D">
            <w:pPr>
              <w:widowControl/>
              <w:autoSpaceDE w:val="0"/>
              <w:autoSpaceDN w:val="0"/>
              <w:adjustRightInd/>
              <w:spacing w:line="240" w:lineRule="auto"/>
              <w:jc w:val="center"/>
              <w:rPr>
                <w:rFonts w:hAnsi="宋体"/>
                <w:kern w:val="0"/>
                <w:sz w:val="18"/>
                <w:szCs w:val="18"/>
              </w:rPr>
            </w:pPr>
            <w:r>
              <w:rPr>
                <w:rFonts w:ascii="宋体" w:eastAsia="宋体" w:hAnsi="宋体" w:cs="宋体" w:hint="eastAsia"/>
                <w:kern w:val="0"/>
                <w:sz w:val="18"/>
                <w:szCs w:val="18"/>
              </w:rPr>
              <w:t>采集图像信息</w:t>
            </w:r>
          </w:p>
        </w:tc>
        <w:tc>
          <w:tcPr>
            <w:tcW w:w="2346"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11EBB09F" w14:textId="59BF27D0"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配备</w:t>
            </w:r>
          </w:p>
        </w:tc>
      </w:tr>
      <w:tr w:rsidR="00B05810" w:rsidRPr="00AD113D" w14:paraId="192321CE" w14:textId="77777777" w:rsidTr="00B05810">
        <w:trPr>
          <w:jc w:val="center"/>
        </w:trPr>
        <w:tc>
          <w:tcPr>
            <w:tcW w:w="2344" w:type="dxa"/>
            <w:vMerge/>
            <w:tcBorders>
              <w:top w:val="nil"/>
              <w:left w:val="single" w:sz="8" w:space="0" w:color="auto"/>
              <w:bottom w:val="single" w:sz="4" w:space="0" w:color="auto"/>
              <w:right w:val="single" w:sz="4" w:space="0" w:color="auto"/>
            </w:tcBorders>
            <w:shd w:val="clear" w:color="auto" w:fill="auto"/>
            <w:vAlign w:val="center"/>
            <w:hideMark/>
          </w:tcPr>
          <w:p w14:paraId="451D5F72" w14:textId="77777777" w:rsidR="00B05810" w:rsidRPr="00AD113D" w:rsidRDefault="00B05810" w:rsidP="00AD113D">
            <w:pPr>
              <w:widowControl/>
              <w:adjustRightInd/>
              <w:spacing w:line="240" w:lineRule="auto"/>
              <w:jc w:val="left"/>
              <w:rPr>
                <w:kern w:val="0"/>
                <w:sz w:val="18"/>
                <w:szCs w:val="18"/>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37720" w14:textId="6E366DCA"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气体检测仪</w:t>
            </w:r>
          </w:p>
        </w:tc>
        <w:tc>
          <w:tcPr>
            <w:tcW w:w="2299" w:type="dxa"/>
            <w:tcBorders>
              <w:top w:val="single" w:sz="4" w:space="0" w:color="auto"/>
              <w:left w:val="single" w:sz="4" w:space="0" w:color="auto"/>
              <w:bottom w:val="single" w:sz="4" w:space="0" w:color="auto"/>
              <w:right w:val="single" w:sz="4" w:space="0" w:color="auto"/>
            </w:tcBorders>
          </w:tcPr>
          <w:p w14:paraId="23AE75D7" w14:textId="5FF3C7F3" w:rsidR="00B05810" w:rsidRPr="00AD113D" w:rsidRDefault="00B05810" w:rsidP="00AD113D">
            <w:pPr>
              <w:widowControl/>
              <w:autoSpaceDE w:val="0"/>
              <w:autoSpaceDN w:val="0"/>
              <w:adjustRightInd/>
              <w:spacing w:line="240" w:lineRule="auto"/>
              <w:jc w:val="center"/>
              <w:rPr>
                <w:rFonts w:hAnsi="宋体"/>
                <w:kern w:val="0"/>
                <w:sz w:val="18"/>
                <w:szCs w:val="18"/>
              </w:rPr>
            </w:pPr>
            <w:r>
              <w:rPr>
                <w:rFonts w:ascii="宋体" w:eastAsia="宋体" w:hAnsi="宋体" w:cs="宋体" w:hint="eastAsia"/>
                <w:kern w:val="0"/>
                <w:sz w:val="18"/>
                <w:szCs w:val="18"/>
              </w:rPr>
              <w:t>采集气体浓度信息</w:t>
            </w:r>
          </w:p>
        </w:tc>
        <w:tc>
          <w:tcPr>
            <w:tcW w:w="2346"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B5DD0E1" w14:textId="329BF262"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配备</w:t>
            </w:r>
          </w:p>
        </w:tc>
      </w:tr>
      <w:tr w:rsidR="00B05810" w:rsidRPr="00AD113D" w14:paraId="38E7CAA2" w14:textId="77777777" w:rsidTr="00B05810">
        <w:trPr>
          <w:jc w:val="center"/>
        </w:trPr>
        <w:tc>
          <w:tcPr>
            <w:tcW w:w="2344" w:type="dxa"/>
            <w:vMerge/>
            <w:tcBorders>
              <w:top w:val="nil"/>
              <w:left w:val="single" w:sz="8" w:space="0" w:color="auto"/>
              <w:bottom w:val="single" w:sz="4" w:space="0" w:color="auto"/>
              <w:right w:val="single" w:sz="4" w:space="0" w:color="auto"/>
            </w:tcBorders>
            <w:shd w:val="clear" w:color="auto" w:fill="auto"/>
            <w:vAlign w:val="center"/>
            <w:hideMark/>
          </w:tcPr>
          <w:p w14:paraId="73D49C0C" w14:textId="77777777" w:rsidR="00B05810" w:rsidRPr="00AD113D" w:rsidRDefault="00B05810" w:rsidP="00AD113D">
            <w:pPr>
              <w:widowControl/>
              <w:adjustRightInd/>
              <w:spacing w:line="240" w:lineRule="auto"/>
              <w:jc w:val="left"/>
              <w:rPr>
                <w:kern w:val="0"/>
                <w:sz w:val="18"/>
                <w:szCs w:val="18"/>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36BC0" w14:textId="3E9ED3F7"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云台装置</w:t>
            </w:r>
          </w:p>
        </w:tc>
        <w:tc>
          <w:tcPr>
            <w:tcW w:w="2299" w:type="dxa"/>
            <w:tcBorders>
              <w:top w:val="single" w:sz="4" w:space="0" w:color="auto"/>
              <w:left w:val="single" w:sz="4" w:space="0" w:color="auto"/>
              <w:bottom w:val="single" w:sz="4" w:space="0" w:color="auto"/>
              <w:right w:val="single" w:sz="4" w:space="0" w:color="auto"/>
            </w:tcBorders>
          </w:tcPr>
          <w:p w14:paraId="4423DA19" w14:textId="6C87E5B8" w:rsidR="00B05810" w:rsidRPr="00AD113D" w:rsidRDefault="00B05810" w:rsidP="00AD113D">
            <w:pPr>
              <w:widowControl/>
              <w:autoSpaceDE w:val="0"/>
              <w:autoSpaceDN w:val="0"/>
              <w:adjustRightInd/>
              <w:spacing w:line="240" w:lineRule="auto"/>
              <w:jc w:val="center"/>
              <w:rPr>
                <w:rFonts w:hAnsi="宋体"/>
                <w:kern w:val="0"/>
                <w:sz w:val="18"/>
                <w:szCs w:val="18"/>
              </w:rPr>
            </w:pPr>
            <w:r>
              <w:rPr>
                <w:rFonts w:ascii="宋体" w:eastAsia="宋体" w:hAnsi="宋体" w:cs="宋体" w:hint="eastAsia"/>
                <w:kern w:val="0"/>
                <w:sz w:val="18"/>
                <w:szCs w:val="18"/>
              </w:rPr>
              <w:t>承载摄像机</w:t>
            </w:r>
          </w:p>
        </w:tc>
        <w:tc>
          <w:tcPr>
            <w:tcW w:w="2346" w:type="dxa"/>
            <w:tcBorders>
              <w:top w:val="single" w:sz="4" w:space="0" w:color="auto"/>
              <w:left w:val="single" w:sz="4" w:space="0" w:color="auto"/>
              <w:bottom w:val="single" w:sz="4" w:space="0" w:color="auto"/>
              <w:right w:val="single" w:sz="8" w:space="0" w:color="auto"/>
            </w:tcBorders>
            <w:shd w:val="clear" w:color="auto" w:fill="auto"/>
            <w:hideMark/>
          </w:tcPr>
          <w:p w14:paraId="6CF97419" w14:textId="76EB8395"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配备</w:t>
            </w:r>
          </w:p>
        </w:tc>
      </w:tr>
      <w:tr w:rsidR="00B05810" w:rsidRPr="00AD113D" w14:paraId="499B1460" w14:textId="77777777" w:rsidTr="00B05810">
        <w:trPr>
          <w:jc w:val="center"/>
        </w:trPr>
        <w:tc>
          <w:tcPr>
            <w:tcW w:w="2344"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2F5583E4" w14:textId="77777777"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存储与传输</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18FE6" w14:textId="77777777"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智能终端</w:t>
            </w:r>
          </w:p>
        </w:tc>
        <w:tc>
          <w:tcPr>
            <w:tcW w:w="2299" w:type="dxa"/>
            <w:tcBorders>
              <w:top w:val="single" w:sz="4" w:space="0" w:color="auto"/>
              <w:left w:val="single" w:sz="4" w:space="0" w:color="auto"/>
              <w:bottom w:val="single" w:sz="4" w:space="0" w:color="auto"/>
              <w:right w:val="single" w:sz="4" w:space="0" w:color="auto"/>
            </w:tcBorders>
          </w:tcPr>
          <w:p w14:paraId="04F0D0A2" w14:textId="75F4E8D1" w:rsidR="00B05810" w:rsidRPr="00AD113D" w:rsidRDefault="00B05810" w:rsidP="00AD113D">
            <w:pPr>
              <w:widowControl/>
              <w:autoSpaceDE w:val="0"/>
              <w:autoSpaceDN w:val="0"/>
              <w:adjustRightInd/>
              <w:spacing w:line="240" w:lineRule="auto"/>
              <w:jc w:val="center"/>
              <w:rPr>
                <w:rFonts w:hAnsi="宋体"/>
                <w:kern w:val="0"/>
                <w:sz w:val="18"/>
                <w:szCs w:val="18"/>
              </w:rPr>
            </w:pPr>
            <w:r>
              <w:rPr>
                <w:rFonts w:ascii="宋体" w:eastAsia="宋体" w:hAnsi="宋体" w:cs="宋体" w:hint="eastAsia"/>
                <w:kern w:val="0"/>
                <w:sz w:val="18"/>
                <w:szCs w:val="18"/>
              </w:rPr>
              <w:t>显示检测和报警信息</w:t>
            </w:r>
          </w:p>
        </w:tc>
        <w:tc>
          <w:tcPr>
            <w:tcW w:w="2346" w:type="dxa"/>
            <w:tcBorders>
              <w:top w:val="single" w:sz="4" w:space="0" w:color="auto"/>
              <w:left w:val="single" w:sz="4" w:space="0" w:color="auto"/>
              <w:bottom w:val="single" w:sz="4" w:space="0" w:color="auto"/>
              <w:right w:val="single" w:sz="8" w:space="0" w:color="auto"/>
            </w:tcBorders>
            <w:shd w:val="clear" w:color="auto" w:fill="auto"/>
            <w:hideMark/>
          </w:tcPr>
          <w:p w14:paraId="7CEA7518" w14:textId="2E72CB5F"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配备</w:t>
            </w:r>
          </w:p>
        </w:tc>
      </w:tr>
      <w:tr w:rsidR="00B05810" w:rsidRPr="00AD113D" w14:paraId="0BB07B45" w14:textId="77777777" w:rsidTr="00B05810">
        <w:trPr>
          <w:jc w:val="center"/>
        </w:trPr>
        <w:tc>
          <w:tcPr>
            <w:tcW w:w="2344"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14:paraId="5D698E0D" w14:textId="77777777" w:rsidR="00B05810" w:rsidRPr="00AD113D" w:rsidRDefault="00B05810" w:rsidP="00AD113D">
            <w:pPr>
              <w:widowControl/>
              <w:adjustRightInd/>
              <w:spacing w:line="240" w:lineRule="auto"/>
              <w:jc w:val="left"/>
              <w:rPr>
                <w:kern w:val="0"/>
                <w:sz w:val="18"/>
                <w:szCs w:val="18"/>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B6722" w14:textId="77777777"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通信模块</w:t>
            </w:r>
          </w:p>
        </w:tc>
        <w:tc>
          <w:tcPr>
            <w:tcW w:w="2299" w:type="dxa"/>
            <w:tcBorders>
              <w:top w:val="single" w:sz="4" w:space="0" w:color="auto"/>
              <w:left w:val="single" w:sz="4" w:space="0" w:color="auto"/>
              <w:bottom w:val="single" w:sz="4" w:space="0" w:color="auto"/>
              <w:right w:val="single" w:sz="4" w:space="0" w:color="auto"/>
            </w:tcBorders>
          </w:tcPr>
          <w:p w14:paraId="5141736D" w14:textId="5F3B6B0D" w:rsidR="00B05810" w:rsidRPr="00AD113D" w:rsidRDefault="00B05810" w:rsidP="00AD113D">
            <w:pPr>
              <w:widowControl/>
              <w:autoSpaceDE w:val="0"/>
              <w:autoSpaceDN w:val="0"/>
              <w:adjustRightInd/>
              <w:spacing w:line="240" w:lineRule="auto"/>
              <w:jc w:val="center"/>
              <w:rPr>
                <w:rFonts w:hAnsi="宋体"/>
                <w:kern w:val="0"/>
                <w:sz w:val="18"/>
                <w:szCs w:val="18"/>
              </w:rPr>
            </w:pPr>
            <w:r>
              <w:rPr>
                <w:rFonts w:ascii="宋体" w:eastAsia="宋体" w:hAnsi="宋体" w:cs="宋体" w:hint="eastAsia"/>
                <w:kern w:val="0"/>
                <w:sz w:val="18"/>
                <w:szCs w:val="18"/>
              </w:rPr>
              <w:t>信息通信与传输</w:t>
            </w:r>
          </w:p>
        </w:tc>
        <w:tc>
          <w:tcPr>
            <w:tcW w:w="2346" w:type="dxa"/>
            <w:tcBorders>
              <w:top w:val="single" w:sz="4" w:space="0" w:color="auto"/>
              <w:left w:val="single" w:sz="4" w:space="0" w:color="auto"/>
              <w:bottom w:val="single" w:sz="4" w:space="0" w:color="auto"/>
              <w:right w:val="single" w:sz="8" w:space="0" w:color="auto"/>
            </w:tcBorders>
            <w:shd w:val="clear" w:color="auto" w:fill="auto"/>
            <w:hideMark/>
          </w:tcPr>
          <w:p w14:paraId="5A305818" w14:textId="25809784"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配备</w:t>
            </w:r>
          </w:p>
        </w:tc>
      </w:tr>
      <w:tr w:rsidR="00B05810" w:rsidRPr="00AD113D" w14:paraId="6DB671BA" w14:textId="77777777" w:rsidTr="00B05810">
        <w:trPr>
          <w:jc w:val="center"/>
        </w:trPr>
        <w:tc>
          <w:tcPr>
            <w:tcW w:w="234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C75C4C9" w14:textId="77777777"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处理分析</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B07C6" w14:textId="77777777"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处理分析系统</w:t>
            </w:r>
          </w:p>
        </w:tc>
        <w:tc>
          <w:tcPr>
            <w:tcW w:w="2299" w:type="dxa"/>
            <w:tcBorders>
              <w:top w:val="single" w:sz="4" w:space="0" w:color="auto"/>
              <w:left w:val="single" w:sz="4" w:space="0" w:color="auto"/>
              <w:bottom w:val="single" w:sz="4" w:space="0" w:color="auto"/>
              <w:right w:val="single" w:sz="4" w:space="0" w:color="auto"/>
            </w:tcBorders>
          </w:tcPr>
          <w:p w14:paraId="3574B2EE" w14:textId="6A7BE911" w:rsidR="00B05810" w:rsidRPr="00AD113D" w:rsidRDefault="00B05810" w:rsidP="00AD113D">
            <w:pPr>
              <w:widowControl/>
              <w:autoSpaceDE w:val="0"/>
              <w:autoSpaceDN w:val="0"/>
              <w:adjustRightInd/>
              <w:spacing w:line="240" w:lineRule="auto"/>
              <w:jc w:val="center"/>
              <w:rPr>
                <w:rFonts w:hAnsi="宋体"/>
                <w:kern w:val="0"/>
                <w:sz w:val="18"/>
                <w:szCs w:val="18"/>
              </w:rPr>
            </w:pPr>
            <w:r>
              <w:rPr>
                <w:rFonts w:ascii="宋体" w:eastAsia="宋体" w:hAnsi="宋体" w:cs="宋体" w:hint="eastAsia"/>
                <w:kern w:val="0"/>
                <w:sz w:val="18"/>
                <w:szCs w:val="18"/>
              </w:rPr>
              <w:t>数据存储与智能分析</w:t>
            </w:r>
          </w:p>
        </w:tc>
        <w:tc>
          <w:tcPr>
            <w:tcW w:w="2346" w:type="dxa"/>
            <w:tcBorders>
              <w:top w:val="single" w:sz="4" w:space="0" w:color="auto"/>
              <w:left w:val="single" w:sz="4" w:space="0" w:color="auto"/>
              <w:bottom w:val="single" w:sz="4" w:space="0" w:color="auto"/>
              <w:right w:val="single" w:sz="8" w:space="0" w:color="auto"/>
            </w:tcBorders>
            <w:shd w:val="clear" w:color="auto" w:fill="auto"/>
            <w:hideMark/>
          </w:tcPr>
          <w:p w14:paraId="4B35E59C" w14:textId="56F5F995"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配备</w:t>
            </w:r>
          </w:p>
        </w:tc>
      </w:tr>
      <w:tr w:rsidR="00B05810" w:rsidRPr="00AD113D" w14:paraId="25D0072B" w14:textId="77777777" w:rsidTr="00B05810">
        <w:trPr>
          <w:jc w:val="center"/>
        </w:trPr>
        <w:tc>
          <w:tcPr>
            <w:tcW w:w="2344"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0B35E788" w14:textId="35F3C734"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综合</w:t>
            </w:r>
            <w:r>
              <w:rPr>
                <w:rFonts w:ascii="宋体" w:eastAsia="宋体" w:hAnsi="宋体" w:cs="宋体" w:hint="eastAsia"/>
                <w:kern w:val="0"/>
                <w:sz w:val="18"/>
                <w:szCs w:val="18"/>
              </w:rPr>
              <w:t>应</w:t>
            </w:r>
            <w:r w:rsidRPr="00AD113D">
              <w:rPr>
                <w:rFonts w:hAnsi="宋体" w:hint="eastAsia"/>
                <w:kern w:val="0"/>
                <w:sz w:val="18"/>
                <w:szCs w:val="18"/>
              </w:rPr>
              <w:t>用</w:t>
            </w:r>
          </w:p>
        </w:tc>
        <w:tc>
          <w:tcPr>
            <w:tcW w:w="2345"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E0002BB" w14:textId="18D36B36"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综合</w:t>
            </w:r>
            <w:r>
              <w:rPr>
                <w:rFonts w:ascii="宋体" w:eastAsia="宋体" w:hAnsi="宋体" w:cs="宋体" w:hint="eastAsia"/>
                <w:kern w:val="0"/>
                <w:sz w:val="18"/>
                <w:szCs w:val="18"/>
              </w:rPr>
              <w:t>应</w:t>
            </w:r>
            <w:r w:rsidRPr="00AD113D">
              <w:rPr>
                <w:rFonts w:hAnsi="宋体" w:hint="eastAsia"/>
                <w:kern w:val="0"/>
                <w:sz w:val="18"/>
                <w:szCs w:val="18"/>
              </w:rPr>
              <w:t>用系统</w:t>
            </w:r>
          </w:p>
        </w:tc>
        <w:tc>
          <w:tcPr>
            <w:tcW w:w="2299" w:type="dxa"/>
            <w:tcBorders>
              <w:top w:val="single" w:sz="4" w:space="0" w:color="auto"/>
              <w:left w:val="single" w:sz="4" w:space="0" w:color="auto"/>
              <w:bottom w:val="single" w:sz="8" w:space="0" w:color="auto"/>
              <w:right w:val="single" w:sz="4" w:space="0" w:color="auto"/>
            </w:tcBorders>
          </w:tcPr>
          <w:p w14:paraId="1A57B44E" w14:textId="58999E14" w:rsidR="00B05810" w:rsidRPr="00AD113D" w:rsidRDefault="00B05810" w:rsidP="00AD113D">
            <w:pPr>
              <w:widowControl/>
              <w:autoSpaceDE w:val="0"/>
              <w:autoSpaceDN w:val="0"/>
              <w:adjustRightInd/>
              <w:spacing w:line="240" w:lineRule="auto"/>
              <w:jc w:val="center"/>
              <w:rPr>
                <w:rFonts w:hAnsi="宋体"/>
                <w:kern w:val="0"/>
                <w:sz w:val="18"/>
                <w:szCs w:val="18"/>
              </w:rPr>
            </w:pPr>
            <w:r>
              <w:rPr>
                <w:rFonts w:ascii="宋体" w:eastAsia="宋体" w:hAnsi="宋体" w:cs="宋体" w:hint="eastAsia"/>
                <w:kern w:val="0"/>
                <w:sz w:val="18"/>
                <w:szCs w:val="18"/>
              </w:rPr>
              <w:t>数据综合应用</w:t>
            </w:r>
          </w:p>
        </w:tc>
        <w:tc>
          <w:tcPr>
            <w:tcW w:w="2346" w:type="dxa"/>
            <w:tcBorders>
              <w:top w:val="single" w:sz="4" w:space="0" w:color="auto"/>
              <w:left w:val="single" w:sz="4" w:space="0" w:color="auto"/>
              <w:bottom w:val="single" w:sz="8" w:space="0" w:color="auto"/>
              <w:right w:val="single" w:sz="8" w:space="0" w:color="auto"/>
            </w:tcBorders>
            <w:shd w:val="clear" w:color="auto" w:fill="auto"/>
            <w:hideMark/>
          </w:tcPr>
          <w:p w14:paraId="51758DDC" w14:textId="59011A38" w:rsidR="00B05810" w:rsidRPr="00AD113D" w:rsidRDefault="00B05810" w:rsidP="00AD113D">
            <w:pPr>
              <w:widowControl/>
              <w:autoSpaceDE w:val="0"/>
              <w:autoSpaceDN w:val="0"/>
              <w:adjustRightInd/>
              <w:spacing w:line="240" w:lineRule="auto"/>
              <w:jc w:val="center"/>
              <w:rPr>
                <w:kern w:val="0"/>
                <w:sz w:val="18"/>
                <w:szCs w:val="18"/>
              </w:rPr>
            </w:pPr>
            <w:r w:rsidRPr="00AD113D">
              <w:rPr>
                <w:rFonts w:hAnsi="宋体" w:hint="eastAsia"/>
                <w:kern w:val="0"/>
                <w:sz w:val="18"/>
                <w:szCs w:val="18"/>
              </w:rPr>
              <w:t>配备</w:t>
            </w:r>
          </w:p>
        </w:tc>
      </w:tr>
    </w:tbl>
    <w:p w14:paraId="01DBF134" w14:textId="77777777" w:rsidR="00125FF3" w:rsidRDefault="00F03814">
      <w:pPr>
        <w:pStyle w:val="affc"/>
        <w:spacing w:before="240" w:after="240"/>
      </w:pPr>
      <w:bookmarkStart w:id="99" w:name="_Toc196223410"/>
      <w:bookmarkStart w:id="100" w:name="_Toc196223539"/>
      <w:bookmarkStart w:id="101" w:name="_Toc196223411"/>
      <w:bookmarkStart w:id="102" w:name="_Toc196223540"/>
      <w:bookmarkStart w:id="103" w:name="_Toc192167454"/>
      <w:bookmarkStart w:id="104" w:name="_Toc196223412"/>
      <w:bookmarkStart w:id="105" w:name="_Toc196223541"/>
      <w:bookmarkStart w:id="106" w:name="_Toc191926250"/>
      <w:bookmarkEnd w:id="99"/>
      <w:bookmarkEnd w:id="100"/>
      <w:bookmarkEnd w:id="101"/>
      <w:bookmarkEnd w:id="102"/>
      <w:r>
        <w:rPr>
          <w:rFonts w:hint="eastAsia"/>
        </w:rPr>
        <w:t>一般要求</w:t>
      </w:r>
      <w:bookmarkEnd w:id="103"/>
      <w:bookmarkEnd w:id="104"/>
      <w:bookmarkEnd w:id="105"/>
    </w:p>
    <w:p w14:paraId="6DC10DE9" w14:textId="1AE7A54A" w:rsidR="00125FF3" w:rsidRDefault="00E33619" w:rsidP="00BE784F">
      <w:pPr>
        <w:pStyle w:val="afffffffff3"/>
        <w:ind w:left="0"/>
      </w:pPr>
      <w:r w:rsidRPr="00E33619">
        <w:rPr>
          <w:rFonts w:hint="eastAsia"/>
        </w:rPr>
        <w:t>系统操作和运行应符合AQ3058的相关工作规定。</w:t>
      </w:r>
    </w:p>
    <w:p w14:paraId="223FA26D" w14:textId="4B052D61" w:rsidR="00125FF3" w:rsidRDefault="00F03814" w:rsidP="00BE784F">
      <w:pPr>
        <w:pStyle w:val="afffffffff3"/>
        <w:ind w:left="0"/>
      </w:pPr>
      <w:r>
        <w:rPr>
          <w:rFonts w:hint="eastAsia"/>
        </w:rPr>
        <w:t>系统电磁兼容性应符合GB/T 17799.2和GB 17799.4的相关规定。</w:t>
      </w:r>
    </w:p>
    <w:p w14:paraId="7E470709" w14:textId="77777777" w:rsidR="00125FF3" w:rsidRDefault="00F03814" w:rsidP="00BE784F">
      <w:pPr>
        <w:pStyle w:val="afffffffff3"/>
        <w:ind w:left="0"/>
      </w:pPr>
      <w:r>
        <w:rPr>
          <w:rFonts w:hint="eastAsia"/>
        </w:rPr>
        <w:t>数据访问接口应能与生产系统、管理系统和其他关系型数据库集成,数据应能双向交换和共享。</w:t>
      </w:r>
    </w:p>
    <w:p w14:paraId="5F556975" w14:textId="7BF8703C" w:rsidR="00125FF3" w:rsidRDefault="00E33619" w:rsidP="00BE784F">
      <w:pPr>
        <w:pStyle w:val="afffffffff3"/>
        <w:ind w:left="0"/>
      </w:pPr>
      <w:bookmarkStart w:id="107" w:name="_Toc191924792"/>
      <w:bookmarkStart w:id="108" w:name="_Toc191926265"/>
      <w:bookmarkStart w:id="109" w:name="_Toc191926251"/>
      <w:bookmarkStart w:id="110" w:name="_Toc191924778"/>
      <w:bookmarkEnd w:id="106"/>
      <w:r w:rsidRPr="00E33619">
        <w:rPr>
          <w:rFonts w:hint="eastAsia"/>
        </w:rPr>
        <w:t>系统安全要求应符合GB/T 28452的第五级应用软件系统。</w:t>
      </w:r>
    </w:p>
    <w:bookmarkEnd w:id="107"/>
    <w:bookmarkEnd w:id="108"/>
    <w:p w14:paraId="3B90FB1C" w14:textId="77777777" w:rsidR="00125FF3" w:rsidRDefault="00F03814" w:rsidP="00BE784F">
      <w:pPr>
        <w:pStyle w:val="afffffffff3"/>
        <w:ind w:left="0"/>
      </w:pPr>
      <w:r>
        <w:rPr>
          <w:rFonts w:hint="eastAsia"/>
        </w:rPr>
        <w:t>敏感数据在存储和传输过程中应进行加密处理，防止数据泄露。</w:t>
      </w:r>
    </w:p>
    <w:p w14:paraId="43FE3517" w14:textId="05DEACC5" w:rsidR="00125FF3" w:rsidRDefault="00BF0263">
      <w:pPr>
        <w:pStyle w:val="affc"/>
        <w:spacing w:before="240" w:after="240"/>
      </w:pPr>
      <w:bookmarkStart w:id="111" w:name="_Toc196223413"/>
      <w:bookmarkStart w:id="112" w:name="_Toc196223542"/>
      <w:bookmarkEnd w:id="109"/>
      <w:bookmarkEnd w:id="110"/>
      <w:r>
        <w:rPr>
          <w:rFonts w:hint="eastAsia"/>
        </w:rPr>
        <w:t>采集设备</w:t>
      </w:r>
      <w:bookmarkEnd w:id="111"/>
      <w:bookmarkEnd w:id="112"/>
    </w:p>
    <w:p w14:paraId="0B2AFAA5" w14:textId="1CFBF994" w:rsidR="00125FF3" w:rsidRDefault="00F03814">
      <w:pPr>
        <w:pStyle w:val="affd"/>
        <w:spacing w:before="120" w:after="120"/>
        <w:ind w:left="0"/>
      </w:pPr>
      <w:bookmarkStart w:id="113" w:name="_Toc196223414"/>
      <w:bookmarkStart w:id="114" w:name="_Toc196223543"/>
      <w:bookmarkStart w:id="115" w:name="_Toc196223415"/>
      <w:bookmarkStart w:id="116" w:name="_Toc196223544"/>
      <w:bookmarkStart w:id="117" w:name="_Toc191924779"/>
      <w:bookmarkStart w:id="118" w:name="_Toc191926252"/>
      <w:bookmarkStart w:id="119" w:name="_Toc196223416"/>
      <w:bookmarkStart w:id="120" w:name="_Toc196223545"/>
      <w:bookmarkEnd w:id="113"/>
      <w:bookmarkEnd w:id="114"/>
      <w:bookmarkEnd w:id="115"/>
      <w:bookmarkEnd w:id="116"/>
      <w:r>
        <w:rPr>
          <w:rFonts w:hint="eastAsia"/>
        </w:rPr>
        <w:t>摄像机</w:t>
      </w:r>
      <w:bookmarkEnd w:id="117"/>
      <w:bookmarkEnd w:id="118"/>
      <w:bookmarkEnd w:id="119"/>
      <w:bookmarkEnd w:id="120"/>
    </w:p>
    <w:p w14:paraId="0ADE3B13" w14:textId="77777777" w:rsidR="00125FF3" w:rsidRDefault="00F03814">
      <w:pPr>
        <w:pStyle w:val="affe"/>
        <w:spacing w:before="120" w:after="120"/>
      </w:pPr>
      <w:bookmarkStart w:id="121" w:name="_Toc196223417"/>
      <w:r>
        <w:rPr>
          <w:rFonts w:hint="eastAsia"/>
        </w:rPr>
        <w:t>一般要求</w:t>
      </w:r>
      <w:bookmarkEnd w:id="121"/>
    </w:p>
    <w:p w14:paraId="0A8D050C" w14:textId="09A262E8" w:rsidR="00125FF3" w:rsidRDefault="00E33619" w:rsidP="00BE784F">
      <w:pPr>
        <w:pStyle w:val="afffffffff5"/>
      </w:pPr>
      <w:r w:rsidRPr="00E33619">
        <w:rPr>
          <w:rFonts w:hint="eastAsia"/>
        </w:rPr>
        <w:t>设计应满足GB 50058的相关要求。</w:t>
      </w:r>
    </w:p>
    <w:p w14:paraId="5F07593A" w14:textId="35B92457" w:rsidR="00125FF3" w:rsidRDefault="00F03814" w:rsidP="00BE784F">
      <w:pPr>
        <w:pStyle w:val="afffffffff5"/>
      </w:pPr>
      <w:r>
        <w:rPr>
          <w:rFonts w:hint="eastAsia"/>
        </w:rPr>
        <w:t>应采用</w:t>
      </w:r>
      <w:proofErr w:type="gramStart"/>
      <w:r>
        <w:rPr>
          <w:rFonts w:hint="eastAsia"/>
        </w:rPr>
        <w:t>本安型防爆</w:t>
      </w:r>
      <w:proofErr w:type="gramEnd"/>
      <w:r>
        <w:rPr>
          <w:rFonts w:hint="eastAsia"/>
        </w:rPr>
        <w:t>布控球，集成高清摄像机、</w:t>
      </w:r>
      <w:r w:rsidR="00865CDA">
        <w:rPr>
          <w:rFonts w:hint="eastAsia"/>
        </w:rPr>
        <w:t>白光补光灯、</w:t>
      </w:r>
      <w:r>
        <w:rPr>
          <w:rFonts w:hint="eastAsia"/>
        </w:rPr>
        <w:t>TF卡存储、大容量锂电池组。</w:t>
      </w:r>
    </w:p>
    <w:p w14:paraId="37F6E4EE" w14:textId="657DD6AC" w:rsidR="00125FF3" w:rsidRDefault="00F03814" w:rsidP="00BE784F">
      <w:pPr>
        <w:pStyle w:val="afffffffff5"/>
      </w:pPr>
      <w:r>
        <w:rPr>
          <w:rFonts w:hint="eastAsia"/>
        </w:rPr>
        <w:lastRenderedPageBreak/>
        <w:t>工作时应放置于原油</w:t>
      </w:r>
      <w:proofErr w:type="gramStart"/>
      <w:r>
        <w:rPr>
          <w:rFonts w:hint="eastAsia"/>
        </w:rPr>
        <w:t>储罐浮舱检查</w:t>
      </w:r>
      <w:proofErr w:type="gramEnd"/>
      <w:r>
        <w:rPr>
          <w:rFonts w:hint="eastAsia"/>
        </w:rPr>
        <w:t>口处。</w:t>
      </w:r>
    </w:p>
    <w:p w14:paraId="023E167E" w14:textId="57378A7F" w:rsidR="00125FF3" w:rsidRDefault="00F03814" w:rsidP="00BE784F">
      <w:pPr>
        <w:pStyle w:val="afffffffff5"/>
      </w:pPr>
      <w:r>
        <w:rPr>
          <w:rFonts w:hint="eastAsia"/>
        </w:rPr>
        <w:t>应采用机内电池供电方式。</w:t>
      </w:r>
    </w:p>
    <w:p w14:paraId="22F1A0BD" w14:textId="77777777" w:rsidR="00125FF3" w:rsidRDefault="00F03814">
      <w:pPr>
        <w:pStyle w:val="affe"/>
        <w:spacing w:before="120" w:after="120"/>
      </w:pPr>
      <w:bookmarkStart w:id="122" w:name="_Toc196223418"/>
      <w:r>
        <w:rPr>
          <w:rFonts w:hint="eastAsia"/>
        </w:rPr>
        <w:t>功能要求</w:t>
      </w:r>
      <w:bookmarkEnd w:id="122"/>
    </w:p>
    <w:p w14:paraId="510F80D0" w14:textId="6E435D02" w:rsidR="00125FF3" w:rsidRDefault="00F03814" w:rsidP="00BE784F">
      <w:pPr>
        <w:pStyle w:val="afffffffff5"/>
      </w:pPr>
      <w:r>
        <w:rPr>
          <w:rFonts w:hint="eastAsia"/>
        </w:rPr>
        <w:t>实时查看并传输</w:t>
      </w:r>
      <w:proofErr w:type="gramStart"/>
      <w:r>
        <w:rPr>
          <w:rFonts w:hint="eastAsia"/>
        </w:rPr>
        <w:t>储罐浮舱内部</w:t>
      </w:r>
      <w:proofErr w:type="gramEnd"/>
      <w:r>
        <w:rPr>
          <w:rFonts w:hint="eastAsia"/>
        </w:rPr>
        <w:t>视频画面，支持定位、视频录制、图像抓拍、夜视补光、双向对讲、自动扫描和自动巡检等功能。</w:t>
      </w:r>
    </w:p>
    <w:p w14:paraId="1A66A7E0" w14:textId="219B2A44" w:rsidR="00125FF3" w:rsidRDefault="00F03814" w:rsidP="00BE784F">
      <w:pPr>
        <w:pStyle w:val="afffffffff5"/>
      </w:pPr>
      <w:r>
        <w:rPr>
          <w:rFonts w:hint="eastAsia"/>
        </w:rPr>
        <w:t>采集的巡检视频数据应能通过通信模块回传至智能终端和数据处理和分析系统。</w:t>
      </w:r>
    </w:p>
    <w:p w14:paraId="6F43031B" w14:textId="201258E0" w:rsidR="00125FF3" w:rsidRDefault="00F03814" w:rsidP="00BE784F">
      <w:pPr>
        <w:pStyle w:val="afffffffff5"/>
      </w:pPr>
      <w:r>
        <w:rPr>
          <w:rFonts w:hint="eastAsia"/>
        </w:rPr>
        <w:t>应具有存储部件，可本地存储采集的检测数据。</w:t>
      </w:r>
    </w:p>
    <w:p w14:paraId="78DB0EA1" w14:textId="77777777" w:rsidR="00125FF3" w:rsidRDefault="00F03814" w:rsidP="005C1835">
      <w:pPr>
        <w:pStyle w:val="afffffffff5"/>
      </w:pPr>
      <w:r>
        <w:rPr>
          <w:rFonts w:hint="eastAsia"/>
        </w:rPr>
        <w:t>应具备对讲功能，内置喇叭和高灵敏拾音器。</w:t>
      </w:r>
    </w:p>
    <w:p w14:paraId="5A41A3CD" w14:textId="5E3A3822" w:rsidR="00125FF3" w:rsidRDefault="00F03814">
      <w:pPr>
        <w:pStyle w:val="affe"/>
        <w:spacing w:before="120" w:after="120"/>
      </w:pPr>
      <w:bookmarkStart w:id="123" w:name="_Toc196223419"/>
      <w:bookmarkStart w:id="124" w:name="_Toc196223420"/>
      <w:bookmarkStart w:id="125" w:name="_Toc196223421"/>
      <w:bookmarkStart w:id="126" w:name="_Toc196223422"/>
      <w:bookmarkStart w:id="127" w:name="_Toc196223423"/>
      <w:bookmarkEnd w:id="123"/>
      <w:bookmarkEnd w:id="124"/>
      <w:bookmarkEnd w:id="125"/>
      <w:bookmarkEnd w:id="126"/>
      <w:r>
        <w:rPr>
          <w:rFonts w:hint="eastAsia"/>
        </w:rPr>
        <w:t>性能要求</w:t>
      </w:r>
      <w:bookmarkEnd w:id="127"/>
    </w:p>
    <w:p w14:paraId="2335D3CE" w14:textId="6F996218" w:rsidR="00125FF3" w:rsidRDefault="00F03814" w:rsidP="00512EC1">
      <w:pPr>
        <w:pStyle w:val="afffffffff5"/>
      </w:pPr>
      <w:r>
        <w:rPr>
          <w:rFonts w:hint="eastAsia"/>
        </w:rPr>
        <w:t>摄像机性能</w:t>
      </w:r>
      <w:r w:rsidR="00865CDA">
        <w:rPr>
          <w:rFonts w:hint="eastAsia"/>
        </w:rPr>
        <w:t>应</w:t>
      </w:r>
      <w:r>
        <w:rPr>
          <w:rFonts w:hint="eastAsia"/>
        </w:rPr>
        <w:t>满足表</w:t>
      </w:r>
      <w:r w:rsidR="008E4499">
        <w:rPr>
          <w:rFonts w:hint="eastAsia"/>
        </w:rPr>
        <w:t>2</w:t>
      </w:r>
      <w:r>
        <w:rPr>
          <w:rFonts w:hint="eastAsia"/>
        </w:rPr>
        <w:t>的要求。</w:t>
      </w:r>
    </w:p>
    <w:p w14:paraId="630B41A0" w14:textId="77777777" w:rsidR="00125FF3" w:rsidRDefault="00F03814">
      <w:pPr>
        <w:pStyle w:val="aff2"/>
        <w:spacing w:before="120" w:after="120"/>
      </w:pPr>
      <w:r>
        <w:rPr>
          <w:rFonts w:hint="eastAsia"/>
        </w:rPr>
        <w:t>摄像机性能要求</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408"/>
        <w:gridCol w:w="2693"/>
        <w:gridCol w:w="5233"/>
      </w:tblGrid>
      <w:tr w:rsidR="00125FF3" w14:paraId="324AAAF8" w14:textId="77777777" w:rsidTr="00BE784F">
        <w:trPr>
          <w:tblHeader/>
          <w:jc w:val="center"/>
        </w:trPr>
        <w:tc>
          <w:tcPr>
            <w:tcW w:w="1408" w:type="dxa"/>
            <w:tcBorders>
              <w:top w:val="single" w:sz="8" w:space="0" w:color="auto"/>
              <w:bottom w:val="single" w:sz="8" w:space="0" w:color="auto"/>
            </w:tcBorders>
            <w:shd w:val="clear" w:color="auto" w:fill="auto"/>
            <w:vAlign w:val="center"/>
          </w:tcPr>
          <w:p w14:paraId="41E19561" w14:textId="77777777" w:rsidR="00125FF3" w:rsidRDefault="00F03814" w:rsidP="00BE784F">
            <w:pPr>
              <w:pStyle w:val="afffffffffe"/>
            </w:pPr>
            <w:r>
              <w:rPr>
                <w:rFonts w:hint="eastAsia"/>
              </w:rPr>
              <w:t>序号</w:t>
            </w:r>
          </w:p>
        </w:tc>
        <w:tc>
          <w:tcPr>
            <w:tcW w:w="2693" w:type="dxa"/>
            <w:tcBorders>
              <w:top w:val="single" w:sz="8" w:space="0" w:color="auto"/>
              <w:bottom w:val="single" w:sz="8" w:space="0" w:color="auto"/>
            </w:tcBorders>
            <w:shd w:val="clear" w:color="auto" w:fill="auto"/>
            <w:vAlign w:val="center"/>
          </w:tcPr>
          <w:p w14:paraId="062C868E" w14:textId="77777777" w:rsidR="00125FF3" w:rsidRDefault="00F03814" w:rsidP="00BE784F">
            <w:pPr>
              <w:pStyle w:val="afffffffffe"/>
            </w:pPr>
            <w:r>
              <w:rPr>
                <w:rFonts w:hint="eastAsia"/>
              </w:rPr>
              <w:t>性能参数</w:t>
            </w:r>
          </w:p>
        </w:tc>
        <w:tc>
          <w:tcPr>
            <w:tcW w:w="5233" w:type="dxa"/>
            <w:tcBorders>
              <w:top w:val="single" w:sz="8" w:space="0" w:color="auto"/>
              <w:bottom w:val="single" w:sz="8" w:space="0" w:color="auto"/>
            </w:tcBorders>
            <w:shd w:val="clear" w:color="auto" w:fill="auto"/>
            <w:vAlign w:val="center"/>
          </w:tcPr>
          <w:p w14:paraId="7532A0AB" w14:textId="77777777" w:rsidR="00125FF3" w:rsidRDefault="00F03814" w:rsidP="00BE784F">
            <w:pPr>
              <w:pStyle w:val="afffffffffe"/>
            </w:pPr>
            <w:r>
              <w:rPr>
                <w:rFonts w:hint="eastAsia"/>
              </w:rPr>
              <w:t>内容</w:t>
            </w:r>
          </w:p>
        </w:tc>
      </w:tr>
      <w:tr w:rsidR="00125FF3" w14:paraId="642B5371" w14:textId="77777777">
        <w:trPr>
          <w:jc w:val="center"/>
        </w:trPr>
        <w:tc>
          <w:tcPr>
            <w:tcW w:w="1408" w:type="dxa"/>
            <w:tcBorders>
              <w:top w:val="single" w:sz="8" w:space="0" w:color="auto"/>
            </w:tcBorders>
            <w:shd w:val="clear" w:color="auto" w:fill="auto"/>
            <w:vAlign w:val="center"/>
          </w:tcPr>
          <w:p w14:paraId="758DC6D4" w14:textId="77777777" w:rsidR="00125FF3" w:rsidRDefault="00F03814" w:rsidP="00BE784F">
            <w:pPr>
              <w:pStyle w:val="afffffffffe"/>
            </w:pPr>
            <w:r>
              <w:rPr>
                <w:rFonts w:hint="eastAsia"/>
              </w:rPr>
              <w:t>1</w:t>
            </w:r>
          </w:p>
        </w:tc>
        <w:tc>
          <w:tcPr>
            <w:tcW w:w="2693" w:type="dxa"/>
            <w:tcBorders>
              <w:top w:val="single" w:sz="8" w:space="0" w:color="auto"/>
            </w:tcBorders>
            <w:shd w:val="clear" w:color="auto" w:fill="auto"/>
            <w:vAlign w:val="center"/>
          </w:tcPr>
          <w:p w14:paraId="5B11B1F1" w14:textId="77777777" w:rsidR="00125FF3" w:rsidRDefault="00F03814" w:rsidP="00BE784F">
            <w:pPr>
              <w:pStyle w:val="afffffffffe"/>
            </w:pPr>
            <w:r>
              <w:rPr>
                <w:rFonts w:hint="eastAsia"/>
              </w:rPr>
              <w:t>灵敏度</w:t>
            </w:r>
          </w:p>
        </w:tc>
        <w:tc>
          <w:tcPr>
            <w:tcW w:w="5233" w:type="dxa"/>
            <w:tcBorders>
              <w:top w:val="single" w:sz="8" w:space="0" w:color="auto"/>
            </w:tcBorders>
            <w:shd w:val="clear" w:color="auto" w:fill="auto"/>
            <w:vAlign w:val="center"/>
          </w:tcPr>
          <w:p w14:paraId="50E45F5D" w14:textId="045FF591" w:rsidR="00125FF3" w:rsidRDefault="00F03814" w:rsidP="00BE784F">
            <w:pPr>
              <w:pStyle w:val="afffffffffe"/>
              <w:jc w:val="left"/>
            </w:pPr>
            <w:r>
              <w:rPr>
                <w:rFonts w:hint="eastAsia"/>
              </w:rPr>
              <w:t>10 m内物体清晰可见</w:t>
            </w:r>
          </w:p>
        </w:tc>
      </w:tr>
      <w:tr w:rsidR="00125FF3" w14:paraId="12AECBFB" w14:textId="5392BA74">
        <w:trPr>
          <w:jc w:val="center"/>
        </w:trPr>
        <w:tc>
          <w:tcPr>
            <w:tcW w:w="1408" w:type="dxa"/>
            <w:shd w:val="clear" w:color="auto" w:fill="auto"/>
            <w:vAlign w:val="center"/>
          </w:tcPr>
          <w:p w14:paraId="6D2CFC07" w14:textId="681C0286" w:rsidR="00125FF3" w:rsidRDefault="00F03814" w:rsidP="00BE784F">
            <w:pPr>
              <w:pStyle w:val="afffffffffe"/>
            </w:pPr>
            <w:r>
              <w:rPr>
                <w:rFonts w:hint="eastAsia"/>
              </w:rPr>
              <w:t>2</w:t>
            </w:r>
          </w:p>
        </w:tc>
        <w:tc>
          <w:tcPr>
            <w:tcW w:w="2693" w:type="dxa"/>
            <w:shd w:val="clear" w:color="auto" w:fill="auto"/>
            <w:vAlign w:val="center"/>
          </w:tcPr>
          <w:p w14:paraId="71CD7A8C" w14:textId="46ED996E" w:rsidR="00125FF3" w:rsidRDefault="00F03814" w:rsidP="00BE784F">
            <w:pPr>
              <w:pStyle w:val="afffffffffe"/>
            </w:pPr>
            <w:r>
              <w:rPr>
                <w:rFonts w:hint="eastAsia"/>
              </w:rPr>
              <w:t>有效像素</w:t>
            </w:r>
          </w:p>
        </w:tc>
        <w:tc>
          <w:tcPr>
            <w:tcW w:w="5233" w:type="dxa"/>
            <w:shd w:val="clear" w:color="auto" w:fill="auto"/>
            <w:vAlign w:val="center"/>
          </w:tcPr>
          <w:p w14:paraId="72E33D2D" w14:textId="6A55232F" w:rsidR="00125FF3" w:rsidRDefault="00F03814" w:rsidP="00BE784F">
            <w:pPr>
              <w:pStyle w:val="afffffffffe"/>
              <w:jc w:val="left"/>
            </w:pPr>
            <w:r>
              <w:rPr>
                <w:rFonts w:hint="eastAsia"/>
              </w:rPr>
              <w:t>≥</w:t>
            </w:r>
            <w:r w:rsidR="00D45234">
              <w:rPr>
                <w:rFonts w:hint="eastAsia"/>
              </w:rPr>
              <w:t>2</w:t>
            </w:r>
            <w:r>
              <w:rPr>
                <w:rFonts w:hint="eastAsia"/>
              </w:rPr>
              <w:t xml:space="preserve">000000 </w:t>
            </w:r>
            <w:proofErr w:type="spellStart"/>
            <w:r>
              <w:rPr>
                <w:rFonts w:hint="eastAsia"/>
              </w:rPr>
              <w:t>px</w:t>
            </w:r>
            <w:proofErr w:type="spellEnd"/>
          </w:p>
        </w:tc>
      </w:tr>
      <w:tr w:rsidR="00125FF3" w14:paraId="2C7FCC3A" w14:textId="39847E3C">
        <w:trPr>
          <w:jc w:val="center"/>
        </w:trPr>
        <w:tc>
          <w:tcPr>
            <w:tcW w:w="1408" w:type="dxa"/>
            <w:shd w:val="clear" w:color="auto" w:fill="auto"/>
            <w:vAlign w:val="center"/>
          </w:tcPr>
          <w:p w14:paraId="56D40D8F" w14:textId="281737A3" w:rsidR="00125FF3" w:rsidRDefault="00F03814" w:rsidP="00BE784F">
            <w:pPr>
              <w:pStyle w:val="afffffffffe"/>
            </w:pPr>
            <w:r>
              <w:rPr>
                <w:rFonts w:hint="eastAsia"/>
              </w:rPr>
              <w:t>3</w:t>
            </w:r>
          </w:p>
        </w:tc>
        <w:tc>
          <w:tcPr>
            <w:tcW w:w="2693" w:type="dxa"/>
            <w:shd w:val="clear" w:color="auto" w:fill="auto"/>
            <w:vAlign w:val="center"/>
          </w:tcPr>
          <w:p w14:paraId="20191BB1" w14:textId="21C320C4" w:rsidR="00125FF3" w:rsidRDefault="00F03814" w:rsidP="00BE784F">
            <w:pPr>
              <w:pStyle w:val="afffffffffe"/>
            </w:pPr>
            <w:r>
              <w:rPr>
                <w:rFonts w:hint="eastAsia"/>
              </w:rPr>
              <w:t>分辨率</w:t>
            </w:r>
          </w:p>
        </w:tc>
        <w:tc>
          <w:tcPr>
            <w:tcW w:w="5233" w:type="dxa"/>
            <w:shd w:val="clear" w:color="auto" w:fill="auto"/>
            <w:vAlign w:val="center"/>
          </w:tcPr>
          <w:p w14:paraId="7E4808A0" w14:textId="0CBC93F3" w:rsidR="00125FF3" w:rsidRDefault="00F03814" w:rsidP="00BE784F">
            <w:pPr>
              <w:pStyle w:val="afffffffffe"/>
              <w:jc w:val="left"/>
            </w:pPr>
            <w:r>
              <w:rPr>
                <w:rFonts w:hint="eastAsia"/>
              </w:rPr>
              <w:t xml:space="preserve">≥1920×1080 </w:t>
            </w:r>
            <w:proofErr w:type="spellStart"/>
            <w:r>
              <w:rPr>
                <w:rFonts w:hint="eastAsia"/>
              </w:rPr>
              <w:t>px</w:t>
            </w:r>
            <w:proofErr w:type="spellEnd"/>
          </w:p>
        </w:tc>
      </w:tr>
      <w:tr w:rsidR="00125FF3" w14:paraId="19F3B36D" w14:textId="28EC0165">
        <w:trPr>
          <w:jc w:val="center"/>
        </w:trPr>
        <w:tc>
          <w:tcPr>
            <w:tcW w:w="1408" w:type="dxa"/>
            <w:shd w:val="clear" w:color="auto" w:fill="auto"/>
            <w:vAlign w:val="center"/>
          </w:tcPr>
          <w:p w14:paraId="3DCA8857" w14:textId="2BF448EC" w:rsidR="00125FF3" w:rsidRDefault="00F03814" w:rsidP="00BE784F">
            <w:pPr>
              <w:pStyle w:val="afffffffffe"/>
            </w:pPr>
            <w:r>
              <w:rPr>
                <w:rFonts w:hint="eastAsia"/>
              </w:rPr>
              <w:t>4</w:t>
            </w:r>
          </w:p>
        </w:tc>
        <w:tc>
          <w:tcPr>
            <w:tcW w:w="2693" w:type="dxa"/>
            <w:shd w:val="clear" w:color="auto" w:fill="auto"/>
            <w:vAlign w:val="center"/>
          </w:tcPr>
          <w:p w14:paraId="1DDD3F15" w14:textId="36E5262A" w:rsidR="00125FF3" w:rsidRDefault="00F03814" w:rsidP="00BE784F">
            <w:pPr>
              <w:pStyle w:val="afffffffffe"/>
            </w:pPr>
            <w:r>
              <w:rPr>
                <w:rFonts w:hint="eastAsia"/>
              </w:rPr>
              <w:t>彩色照度</w:t>
            </w:r>
          </w:p>
        </w:tc>
        <w:tc>
          <w:tcPr>
            <w:tcW w:w="5233" w:type="dxa"/>
            <w:shd w:val="clear" w:color="auto" w:fill="auto"/>
            <w:vAlign w:val="center"/>
          </w:tcPr>
          <w:p w14:paraId="4BC9DB6D" w14:textId="3DF2DBEE" w:rsidR="00125FF3" w:rsidRDefault="00F03814" w:rsidP="00BE784F">
            <w:pPr>
              <w:pStyle w:val="afffffffffe"/>
              <w:jc w:val="left"/>
            </w:pPr>
            <w:r>
              <w:rPr>
                <w:rFonts w:hint="eastAsia"/>
              </w:rPr>
              <w:t>≤0.05 Lux</w:t>
            </w:r>
          </w:p>
        </w:tc>
      </w:tr>
      <w:tr w:rsidR="00125FF3" w14:paraId="64E5DAB2" w14:textId="16B69E5D">
        <w:trPr>
          <w:jc w:val="center"/>
        </w:trPr>
        <w:tc>
          <w:tcPr>
            <w:tcW w:w="1408" w:type="dxa"/>
            <w:shd w:val="clear" w:color="auto" w:fill="auto"/>
            <w:vAlign w:val="center"/>
          </w:tcPr>
          <w:p w14:paraId="5E540E28" w14:textId="4764735F" w:rsidR="00125FF3" w:rsidRDefault="00512EC1">
            <w:pPr>
              <w:pStyle w:val="afffffffffe"/>
            </w:pPr>
            <w:r>
              <w:rPr>
                <w:rFonts w:hint="eastAsia"/>
              </w:rPr>
              <w:t>5</w:t>
            </w:r>
          </w:p>
        </w:tc>
        <w:tc>
          <w:tcPr>
            <w:tcW w:w="2693" w:type="dxa"/>
            <w:shd w:val="clear" w:color="auto" w:fill="auto"/>
            <w:vAlign w:val="center"/>
          </w:tcPr>
          <w:p w14:paraId="59B00AFE" w14:textId="09AC74B1" w:rsidR="00125FF3" w:rsidRDefault="00F03814">
            <w:pPr>
              <w:pStyle w:val="afffffffffe"/>
            </w:pPr>
            <w:r>
              <w:rPr>
                <w:rFonts w:hint="eastAsia"/>
              </w:rPr>
              <w:t>镜头焦距</w:t>
            </w:r>
          </w:p>
        </w:tc>
        <w:tc>
          <w:tcPr>
            <w:tcW w:w="5233" w:type="dxa"/>
            <w:shd w:val="clear" w:color="auto" w:fill="auto"/>
            <w:vAlign w:val="center"/>
          </w:tcPr>
          <w:p w14:paraId="51A292C8" w14:textId="3BD03985" w:rsidR="00125FF3" w:rsidRDefault="00F03814" w:rsidP="00BE784F">
            <w:pPr>
              <w:pStyle w:val="afffffffffe"/>
              <w:jc w:val="left"/>
            </w:pPr>
            <w:r>
              <w:rPr>
                <w:rFonts w:hint="eastAsia"/>
              </w:rPr>
              <w:t>≥20倍光学变焦</w:t>
            </w:r>
          </w:p>
        </w:tc>
      </w:tr>
      <w:tr w:rsidR="00125FF3" w14:paraId="6BAD68A3" w14:textId="63BA86A1">
        <w:trPr>
          <w:jc w:val="center"/>
        </w:trPr>
        <w:tc>
          <w:tcPr>
            <w:tcW w:w="1408" w:type="dxa"/>
            <w:shd w:val="clear" w:color="auto" w:fill="auto"/>
            <w:vAlign w:val="center"/>
          </w:tcPr>
          <w:p w14:paraId="306046C8" w14:textId="38B2F151" w:rsidR="00125FF3" w:rsidRDefault="00512EC1">
            <w:pPr>
              <w:pStyle w:val="afffffffffe"/>
            </w:pPr>
            <w:r>
              <w:rPr>
                <w:rFonts w:hint="eastAsia"/>
              </w:rPr>
              <w:t>6</w:t>
            </w:r>
          </w:p>
        </w:tc>
        <w:tc>
          <w:tcPr>
            <w:tcW w:w="2693" w:type="dxa"/>
            <w:shd w:val="clear" w:color="auto" w:fill="auto"/>
            <w:vAlign w:val="center"/>
          </w:tcPr>
          <w:p w14:paraId="78882BED" w14:textId="7E565EAD" w:rsidR="00125FF3" w:rsidRDefault="00F03814">
            <w:pPr>
              <w:pStyle w:val="afffffffffe"/>
            </w:pPr>
            <w:r>
              <w:rPr>
                <w:rFonts w:hint="eastAsia"/>
              </w:rPr>
              <w:t>TF卡</w:t>
            </w:r>
          </w:p>
        </w:tc>
        <w:tc>
          <w:tcPr>
            <w:tcW w:w="5233" w:type="dxa"/>
            <w:shd w:val="clear" w:color="auto" w:fill="auto"/>
            <w:vAlign w:val="center"/>
          </w:tcPr>
          <w:p w14:paraId="1B0A0D50" w14:textId="3E3B7A15" w:rsidR="00125FF3" w:rsidRDefault="00F03814" w:rsidP="00BE784F">
            <w:pPr>
              <w:pStyle w:val="afffffffffe"/>
              <w:jc w:val="left"/>
            </w:pPr>
            <w:r>
              <w:rPr>
                <w:rFonts w:hint="eastAsia"/>
              </w:rPr>
              <w:t>双卡，存储容量≥</w:t>
            </w:r>
            <w:r w:rsidR="00D45234">
              <w:rPr>
                <w:rFonts w:hint="eastAsia"/>
              </w:rPr>
              <w:t>256</w:t>
            </w:r>
            <w:r>
              <w:rPr>
                <w:rFonts w:hint="eastAsia"/>
              </w:rPr>
              <w:t xml:space="preserve"> G</w:t>
            </w:r>
          </w:p>
        </w:tc>
      </w:tr>
      <w:tr w:rsidR="00125FF3" w14:paraId="1C7E9C6D" w14:textId="4F004D73">
        <w:trPr>
          <w:jc w:val="center"/>
        </w:trPr>
        <w:tc>
          <w:tcPr>
            <w:tcW w:w="1408" w:type="dxa"/>
            <w:shd w:val="clear" w:color="auto" w:fill="auto"/>
            <w:vAlign w:val="center"/>
          </w:tcPr>
          <w:p w14:paraId="05C9515C" w14:textId="2C4D5AA0" w:rsidR="00125FF3" w:rsidRDefault="00512EC1">
            <w:pPr>
              <w:pStyle w:val="afffffffffe"/>
            </w:pPr>
            <w:r>
              <w:rPr>
                <w:rFonts w:hint="eastAsia"/>
              </w:rPr>
              <w:t>7</w:t>
            </w:r>
          </w:p>
        </w:tc>
        <w:tc>
          <w:tcPr>
            <w:tcW w:w="2693" w:type="dxa"/>
            <w:shd w:val="clear" w:color="auto" w:fill="auto"/>
            <w:vAlign w:val="center"/>
          </w:tcPr>
          <w:p w14:paraId="1742DEF6" w14:textId="51C6A65E" w:rsidR="00125FF3" w:rsidRDefault="00F03814">
            <w:pPr>
              <w:pStyle w:val="afffffffffe"/>
            </w:pPr>
            <w:r>
              <w:rPr>
                <w:rFonts w:hint="eastAsia"/>
              </w:rPr>
              <w:t>电池续航时间</w:t>
            </w:r>
          </w:p>
        </w:tc>
        <w:tc>
          <w:tcPr>
            <w:tcW w:w="5233" w:type="dxa"/>
            <w:shd w:val="clear" w:color="auto" w:fill="auto"/>
            <w:vAlign w:val="center"/>
          </w:tcPr>
          <w:p w14:paraId="7B70411B" w14:textId="62E6E587" w:rsidR="00125FF3" w:rsidRDefault="00F03814" w:rsidP="00BE784F">
            <w:pPr>
              <w:pStyle w:val="afffffffffe"/>
              <w:jc w:val="left"/>
            </w:pPr>
            <w:r>
              <w:rPr>
                <w:rFonts w:hint="eastAsia"/>
              </w:rPr>
              <w:t>≥8 h</w:t>
            </w:r>
          </w:p>
        </w:tc>
      </w:tr>
      <w:tr w:rsidR="00125FF3" w14:paraId="6D5B795C" w14:textId="77777777">
        <w:trPr>
          <w:jc w:val="center"/>
        </w:trPr>
        <w:tc>
          <w:tcPr>
            <w:tcW w:w="1408" w:type="dxa"/>
            <w:shd w:val="clear" w:color="auto" w:fill="auto"/>
            <w:vAlign w:val="center"/>
          </w:tcPr>
          <w:p w14:paraId="4043BF90" w14:textId="1DDC3485" w:rsidR="00125FF3" w:rsidRDefault="00512EC1">
            <w:pPr>
              <w:pStyle w:val="afffffffffe"/>
            </w:pPr>
            <w:r>
              <w:rPr>
                <w:rFonts w:hint="eastAsia"/>
              </w:rPr>
              <w:t>8</w:t>
            </w:r>
          </w:p>
        </w:tc>
        <w:tc>
          <w:tcPr>
            <w:tcW w:w="2693" w:type="dxa"/>
            <w:shd w:val="clear" w:color="auto" w:fill="auto"/>
            <w:vAlign w:val="center"/>
          </w:tcPr>
          <w:p w14:paraId="0218D979" w14:textId="77777777" w:rsidR="00125FF3" w:rsidRDefault="00F03814">
            <w:pPr>
              <w:pStyle w:val="afffffffffe"/>
            </w:pPr>
            <w:r>
              <w:rPr>
                <w:rFonts w:hint="eastAsia"/>
              </w:rPr>
              <w:t>工作温度</w:t>
            </w:r>
          </w:p>
        </w:tc>
        <w:tc>
          <w:tcPr>
            <w:tcW w:w="5233" w:type="dxa"/>
            <w:shd w:val="clear" w:color="auto" w:fill="auto"/>
            <w:vAlign w:val="center"/>
          </w:tcPr>
          <w:p w14:paraId="0E5BA87D" w14:textId="1D8163C4" w:rsidR="00125FF3" w:rsidRDefault="00D45234" w:rsidP="00BE784F">
            <w:pPr>
              <w:pStyle w:val="afffffffffe"/>
              <w:jc w:val="left"/>
            </w:pPr>
            <w:r>
              <w:rPr>
                <w:rFonts w:hint="eastAsia"/>
              </w:rPr>
              <w:t>—10 ℃</w:t>
            </w:r>
            <w:r w:rsidRPr="00BE784F">
              <w:rPr>
                <w:rFonts w:ascii="Times New Roman"/>
              </w:rPr>
              <w:t>~</w:t>
            </w:r>
            <w:r>
              <w:rPr>
                <w:rFonts w:hint="eastAsia"/>
              </w:rPr>
              <w:t>60 ℃</w:t>
            </w:r>
          </w:p>
        </w:tc>
      </w:tr>
      <w:tr w:rsidR="00125FF3" w14:paraId="7682783A" w14:textId="77777777">
        <w:trPr>
          <w:jc w:val="center"/>
        </w:trPr>
        <w:tc>
          <w:tcPr>
            <w:tcW w:w="1408" w:type="dxa"/>
            <w:shd w:val="clear" w:color="auto" w:fill="auto"/>
            <w:vAlign w:val="center"/>
          </w:tcPr>
          <w:p w14:paraId="694BA6DF" w14:textId="0CEDDA92" w:rsidR="00125FF3" w:rsidRDefault="00512EC1">
            <w:pPr>
              <w:pStyle w:val="afffffffffe"/>
            </w:pPr>
            <w:r>
              <w:rPr>
                <w:rFonts w:hint="eastAsia"/>
              </w:rPr>
              <w:t>9</w:t>
            </w:r>
          </w:p>
        </w:tc>
        <w:tc>
          <w:tcPr>
            <w:tcW w:w="2693" w:type="dxa"/>
            <w:shd w:val="clear" w:color="auto" w:fill="auto"/>
            <w:vAlign w:val="center"/>
          </w:tcPr>
          <w:p w14:paraId="164D9AF2" w14:textId="77777777" w:rsidR="00125FF3" w:rsidRDefault="00F03814">
            <w:pPr>
              <w:pStyle w:val="afffffffffe"/>
            </w:pPr>
            <w:r>
              <w:rPr>
                <w:rFonts w:hint="eastAsia"/>
              </w:rPr>
              <w:t>工作湿度</w:t>
            </w:r>
          </w:p>
        </w:tc>
        <w:tc>
          <w:tcPr>
            <w:tcW w:w="5233" w:type="dxa"/>
            <w:shd w:val="clear" w:color="auto" w:fill="auto"/>
            <w:vAlign w:val="center"/>
          </w:tcPr>
          <w:p w14:paraId="3A3DF8E7" w14:textId="5F489D4E" w:rsidR="00125FF3" w:rsidRDefault="00F03814" w:rsidP="00BE784F">
            <w:pPr>
              <w:pStyle w:val="afffffffffe"/>
              <w:jc w:val="left"/>
            </w:pPr>
            <w:r>
              <w:rPr>
                <w:rFonts w:hint="eastAsia"/>
              </w:rPr>
              <w:t>≤95%</w:t>
            </w:r>
            <w:r w:rsidR="005A5551">
              <w:rPr>
                <w:rFonts w:hint="eastAsia"/>
              </w:rPr>
              <w:t xml:space="preserve"> rh</w:t>
            </w:r>
          </w:p>
        </w:tc>
      </w:tr>
      <w:tr w:rsidR="00125FF3" w14:paraId="50BA9037" w14:textId="77777777">
        <w:trPr>
          <w:jc w:val="center"/>
        </w:trPr>
        <w:tc>
          <w:tcPr>
            <w:tcW w:w="1408" w:type="dxa"/>
            <w:shd w:val="clear" w:color="auto" w:fill="auto"/>
            <w:vAlign w:val="center"/>
          </w:tcPr>
          <w:p w14:paraId="064B3FC3" w14:textId="5323EF4D" w:rsidR="00125FF3" w:rsidRDefault="00512EC1">
            <w:pPr>
              <w:pStyle w:val="afffffffffe"/>
            </w:pPr>
            <w:r>
              <w:rPr>
                <w:rFonts w:hint="eastAsia"/>
              </w:rPr>
              <w:t>10</w:t>
            </w:r>
          </w:p>
        </w:tc>
        <w:tc>
          <w:tcPr>
            <w:tcW w:w="2693" w:type="dxa"/>
            <w:shd w:val="clear" w:color="auto" w:fill="auto"/>
            <w:vAlign w:val="center"/>
          </w:tcPr>
          <w:p w14:paraId="0FD9C487" w14:textId="77777777" w:rsidR="00125FF3" w:rsidRDefault="00F03814">
            <w:pPr>
              <w:pStyle w:val="afffffffffe"/>
            </w:pPr>
            <w:r>
              <w:rPr>
                <w:rFonts w:hint="eastAsia"/>
              </w:rPr>
              <w:t>防护等级</w:t>
            </w:r>
          </w:p>
        </w:tc>
        <w:tc>
          <w:tcPr>
            <w:tcW w:w="5233" w:type="dxa"/>
            <w:shd w:val="clear" w:color="auto" w:fill="auto"/>
            <w:vAlign w:val="center"/>
          </w:tcPr>
          <w:p w14:paraId="30553AB9" w14:textId="77777777" w:rsidR="00125FF3" w:rsidRDefault="00F03814" w:rsidP="00BE784F">
            <w:pPr>
              <w:pStyle w:val="afffffffffe"/>
              <w:jc w:val="left"/>
            </w:pPr>
            <w:r>
              <w:rPr>
                <w:rFonts w:hint="eastAsia"/>
              </w:rPr>
              <w:t>不低于GB/T 4208规定的IP66等级</w:t>
            </w:r>
          </w:p>
        </w:tc>
      </w:tr>
      <w:tr w:rsidR="00125FF3" w14:paraId="35F300EA" w14:textId="77777777">
        <w:trPr>
          <w:jc w:val="center"/>
        </w:trPr>
        <w:tc>
          <w:tcPr>
            <w:tcW w:w="1408" w:type="dxa"/>
            <w:shd w:val="clear" w:color="auto" w:fill="auto"/>
            <w:vAlign w:val="center"/>
          </w:tcPr>
          <w:p w14:paraId="203B72FC" w14:textId="3FBFBAD6" w:rsidR="00125FF3" w:rsidRDefault="00512EC1">
            <w:pPr>
              <w:pStyle w:val="afffffffffe"/>
            </w:pPr>
            <w:r>
              <w:rPr>
                <w:rFonts w:hint="eastAsia"/>
              </w:rPr>
              <w:t>11</w:t>
            </w:r>
          </w:p>
        </w:tc>
        <w:tc>
          <w:tcPr>
            <w:tcW w:w="2693" w:type="dxa"/>
            <w:shd w:val="clear" w:color="auto" w:fill="auto"/>
            <w:vAlign w:val="center"/>
          </w:tcPr>
          <w:p w14:paraId="23B701B2" w14:textId="77777777" w:rsidR="00125FF3" w:rsidRDefault="00F03814">
            <w:pPr>
              <w:pStyle w:val="afffffffffe"/>
            </w:pPr>
            <w:r>
              <w:rPr>
                <w:rFonts w:hint="eastAsia"/>
              </w:rPr>
              <w:t>防爆等级</w:t>
            </w:r>
          </w:p>
        </w:tc>
        <w:tc>
          <w:tcPr>
            <w:tcW w:w="5233" w:type="dxa"/>
            <w:shd w:val="clear" w:color="auto" w:fill="auto"/>
            <w:vAlign w:val="center"/>
          </w:tcPr>
          <w:p w14:paraId="3EC8BC77" w14:textId="77777777" w:rsidR="00125FF3" w:rsidRDefault="00F03814" w:rsidP="00BE784F">
            <w:pPr>
              <w:pStyle w:val="afffffffffe"/>
              <w:jc w:val="left"/>
            </w:pPr>
            <w:r>
              <w:rPr>
                <w:rFonts w:hint="eastAsia"/>
              </w:rPr>
              <w:t xml:space="preserve">不低于GB/T 3836.1规定的Ex </w:t>
            </w:r>
            <w:proofErr w:type="spellStart"/>
            <w:r>
              <w:rPr>
                <w:rFonts w:hint="eastAsia"/>
              </w:rPr>
              <w:t>ib</w:t>
            </w:r>
            <w:proofErr w:type="spellEnd"/>
            <w:r>
              <w:rPr>
                <w:rFonts w:hint="eastAsia"/>
              </w:rPr>
              <w:t xml:space="preserve"> IIC T4 Gb等级</w:t>
            </w:r>
          </w:p>
        </w:tc>
      </w:tr>
    </w:tbl>
    <w:p w14:paraId="6396E92B" w14:textId="3DF5914A" w:rsidR="00512EC1" w:rsidRDefault="00512EC1" w:rsidP="00512EC1">
      <w:pPr>
        <w:pStyle w:val="afffffffff5"/>
      </w:pPr>
      <w:bookmarkStart w:id="128" w:name="_Toc196223424"/>
      <w:bookmarkStart w:id="129" w:name="_Toc196223546"/>
      <w:bookmarkStart w:id="130" w:name="_Toc196223425"/>
      <w:bookmarkStart w:id="131" w:name="_Toc196223547"/>
      <w:bookmarkStart w:id="132" w:name="_Toc196223426"/>
      <w:bookmarkStart w:id="133" w:name="_Toc196223548"/>
      <w:bookmarkStart w:id="134" w:name="_Toc196223427"/>
      <w:bookmarkStart w:id="135" w:name="_Toc196223549"/>
      <w:bookmarkStart w:id="136" w:name="_Toc196223428"/>
      <w:bookmarkStart w:id="137" w:name="_Toc196223550"/>
      <w:bookmarkStart w:id="138" w:name="_Toc196223429"/>
      <w:bookmarkStart w:id="139" w:name="_Toc196223551"/>
      <w:bookmarkStart w:id="140" w:name="_Toc196223430"/>
      <w:bookmarkStart w:id="141" w:name="_Toc196223552"/>
      <w:bookmarkStart w:id="142" w:name="_Toc196223431"/>
      <w:bookmarkStart w:id="143" w:name="_Toc196223553"/>
      <w:bookmarkStart w:id="144" w:name="_Toc196223432"/>
      <w:bookmarkStart w:id="145" w:name="_Toc196223554"/>
      <w:bookmarkStart w:id="146" w:name="_Toc196223433"/>
      <w:bookmarkStart w:id="147" w:name="_Toc196223555"/>
      <w:bookmarkStart w:id="148" w:name="_Toc196223434"/>
      <w:bookmarkStart w:id="149" w:name="_Toc196223556"/>
      <w:bookmarkStart w:id="150" w:name="_Toc196223435"/>
      <w:bookmarkStart w:id="151" w:name="_Toc196223557"/>
      <w:bookmarkStart w:id="152" w:name="_Toc196223436"/>
      <w:bookmarkStart w:id="153" w:name="_Toc196223558"/>
      <w:bookmarkStart w:id="154" w:name="_Toc196223437"/>
      <w:bookmarkStart w:id="155" w:name="_Toc196223559"/>
      <w:bookmarkStart w:id="156" w:name="_Toc196223438"/>
      <w:bookmarkStart w:id="157" w:name="_Toc196223560"/>
      <w:bookmarkStart w:id="158" w:name="_Toc196223439"/>
      <w:bookmarkStart w:id="159" w:name="_Toc196223561"/>
      <w:bookmarkStart w:id="160" w:name="_Toc196223440"/>
      <w:bookmarkStart w:id="161" w:name="_Toc196223562"/>
      <w:bookmarkStart w:id="162" w:name="_Toc196223441"/>
      <w:bookmarkStart w:id="163" w:name="_Toc196223563"/>
      <w:bookmarkStart w:id="164" w:name="_Toc196223442"/>
      <w:bookmarkStart w:id="165" w:name="_Toc196223564"/>
      <w:bookmarkStart w:id="166" w:name="_Toc196223443"/>
      <w:bookmarkStart w:id="167" w:name="_Toc196223565"/>
      <w:bookmarkStart w:id="168" w:name="_Toc196223444"/>
      <w:bookmarkStart w:id="169" w:name="_Toc196223566"/>
      <w:bookmarkStart w:id="170" w:name="_Toc196223445"/>
      <w:bookmarkStart w:id="171" w:name="_Toc196223567"/>
      <w:bookmarkStart w:id="172" w:name="_Toc191924781"/>
      <w:bookmarkStart w:id="173" w:name="_Toc191926254"/>
      <w:bookmarkStart w:id="174" w:name="_Toc196223457"/>
      <w:bookmarkStart w:id="175" w:name="_Toc196223576"/>
      <w:bookmarkStart w:id="176" w:name="_Toc196223446"/>
      <w:bookmarkStart w:id="177" w:name="_Toc196223568"/>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Pr>
          <w:rFonts w:hint="eastAsia"/>
        </w:rPr>
        <w:t>输出图片质量应满足表3的要求。</w:t>
      </w:r>
    </w:p>
    <w:p w14:paraId="4E9506A2" w14:textId="19E11707" w:rsidR="00512EC1" w:rsidRDefault="00512EC1" w:rsidP="00512EC1">
      <w:pPr>
        <w:pStyle w:val="aff2"/>
        <w:spacing w:before="120" w:after="120"/>
      </w:pPr>
      <w:r>
        <w:rPr>
          <w:rFonts w:hint="eastAsia"/>
        </w:rPr>
        <w:t>输出图片质量要求</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408"/>
        <w:gridCol w:w="2693"/>
        <w:gridCol w:w="5233"/>
      </w:tblGrid>
      <w:tr w:rsidR="00512EC1" w14:paraId="186B629F" w14:textId="77777777" w:rsidTr="00D769A0">
        <w:trPr>
          <w:tblHeader/>
          <w:jc w:val="center"/>
        </w:trPr>
        <w:tc>
          <w:tcPr>
            <w:tcW w:w="1408" w:type="dxa"/>
            <w:tcBorders>
              <w:top w:val="single" w:sz="8" w:space="0" w:color="auto"/>
              <w:bottom w:val="single" w:sz="8" w:space="0" w:color="auto"/>
            </w:tcBorders>
            <w:shd w:val="clear" w:color="auto" w:fill="auto"/>
            <w:vAlign w:val="center"/>
          </w:tcPr>
          <w:p w14:paraId="497ED84F" w14:textId="77777777" w:rsidR="00512EC1" w:rsidRDefault="00512EC1" w:rsidP="00D769A0">
            <w:pPr>
              <w:pStyle w:val="afffffffffe"/>
            </w:pPr>
            <w:r>
              <w:rPr>
                <w:rFonts w:hint="eastAsia"/>
              </w:rPr>
              <w:t>序号</w:t>
            </w:r>
          </w:p>
        </w:tc>
        <w:tc>
          <w:tcPr>
            <w:tcW w:w="2693" w:type="dxa"/>
            <w:tcBorders>
              <w:top w:val="single" w:sz="8" w:space="0" w:color="auto"/>
              <w:bottom w:val="single" w:sz="8" w:space="0" w:color="auto"/>
            </w:tcBorders>
            <w:shd w:val="clear" w:color="auto" w:fill="auto"/>
            <w:vAlign w:val="center"/>
          </w:tcPr>
          <w:p w14:paraId="223D2FCF" w14:textId="77777777" w:rsidR="00512EC1" w:rsidRDefault="00512EC1" w:rsidP="00D769A0">
            <w:pPr>
              <w:pStyle w:val="afffffffffe"/>
            </w:pPr>
            <w:r>
              <w:rPr>
                <w:rFonts w:hint="eastAsia"/>
              </w:rPr>
              <w:t>性能参数</w:t>
            </w:r>
          </w:p>
        </w:tc>
        <w:tc>
          <w:tcPr>
            <w:tcW w:w="5233" w:type="dxa"/>
            <w:tcBorders>
              <w:top w:val="single" w:sz="8" w:space="0" w:color="auto"/>
              <w:bottom w:val="single" w:sz="8" w:space="0" w:color="auto"/>
            </w:tcBorders>
            <w:shd w:val="clear" w:color="auto" w:fill="auto"/>
            <w:vAlign w:val="center"/>
          </w:tcPr>
          <w:p w14:paraId="205FDB43" w14:textId="77777777" w:rsidR="00512EC1" w:rsidRDefault="00512EC1" w:rsidP="00D769A0">
            <w:pPr>
              <w:pStyle w:val="afffffffffe"/>
            </w:pPr>
            <w:r>
              <w:rPr>
                <w:rFonts w:hint="eastAsia"/>
              </w:rPr>
              <w:t>内容</w:t>
            </w:r>
          </w:p>
        </w:tc>
      </w:tr>
      <w:tr w:rsidR="00512EC1" w14:paraId="4308E569" w14:textId="77777777" w:rsidTr="00D769A0">
        <w:trPr>
          <w:jc w:val="center"/>
        </w:trPr>
        <w:tc>
          <w:tcPr>
            <w:tcW w:w="1408" w:type="dxa"/>
            <w:shd w:val="clear" w:color="auto" w:fill="auto"/>
            <w:vAlign w:val="center"/>
          </w:tcPr>
          <w:p w14:paraId="586A7C23" w14:textId="13F58CA5" w:rsidR="00512EC1" w:rsidRDefault="00512EC1" w:rsidP="00D769A0">
            <w:pPr>
              <w:pStyle w:val="afffffffffe"/>
            </w:pPr>
            <w:r>
              <w:rPr>
                <w:rFonts w:hint="eastAsia"/>
              </w:rPr>
              <w:t>1</w:t>
            </w:r>
          </w:p>
        </w:tc>
        <w:tc>
          <w:tcPr>
            <w:tcW w:w="2693" w:type="dxa"/>
            <w:shd w:val="clear" w:color="auto" w:fill="auto"/>
            <w:vAlign w:val="center"/>
          </w:tcPr>
          <w:p w14:paraId="08293DE2" w14:textId="77777777" w:rsidR="00512EC1" w:rsidRDefault="00512EC1" w:rsidP="00D769A0">
            <w:pPr>
              <w:pStyle w:val="afffffffffe"/>
            </w:pPr>
            <w:r>
              <w:rPr>
                <w:rFonts w:hint="eastAsia"/>
              </w:rPr>
              <w:t>有效像素</w:t>
            </w:r>
          </w:p>
        </w:tc>
        <w:tc>
          <w:tcPr>
            <w:tcW w:w="5233" w:type="dxa"/>
            <w:shd w:val="clear" w:color="auto" w:fill="auto"/>
            <w:vAlign w:val="center"/>
          </w:tcPr>
          <w:p w14:paraId="3137C18C" w14:textId="77777777" w:rsidR="00512EC1" w:rsidRDefault="00512EC1" w:rsidP="00D769A0">
            <w:pPr>
              <w:pStyle w:val="afffffffffe"/>
              <w:jc w:val="left"/>
            </w:pPr>
            <w:r>
              <w:rPr>
                <w:rFonts w:hint="eastAsia"/>
              </w:rPr>
              <w:t xml:space="preserve">≥2000000 </w:t>
            </w:r>
            <w:proofErr w:type="spellStart"/>
            <w:r>
              <w:rPr>
                <w:rFonts w:hint="eastAsia"/>
              </w:rPr>
              <w:t>px</w:t>
            </w:r>
            <w:proofErr w:type="spellEnd"/>
          </w:p>
        </w:tc>
      </w:tr>
      <w:tr w:rsidR="00512EC1" w14:paraId="0CB6AE53" w14:textId="77777777" w:rsidTr="00D769A0">
        <w:trPr>
          <w:jc w:val="center"/>
        </w:trPr>
        <w:tc>
          <w:tcPr>
            <w:tcW w:w="1408" w:type="dxa"/>
            <w:shd w:val="clear" w:color="auto" w:fill="auto"/>
            <w:vAlign w:val="center"/>
          </w:tcPr>
          <w:p w14:paraId="4755C6E9" w14:textId="39B9B850" w:rsidR="00512EC1" w:rsidRDefault="00512EC1" w:rsidP="00D769A0">
            <w:pPr>
              <w:pStyle w:val="afffffffffe"/>
            </w:pPr>
            <w:r>
              <w:rPr>
                <w:rFonts w:hint="eastAsia"/>
              </w:rPr>
              <w:t>2</w:t>
            </w:r>
          </w:p>
        </w:tc>
        <w:tc>
          <w:tcPr>
            <w:tcW w:w="2693" w:type="dxa"/>
            <w:shd w:val="clear" w:color="auto" w:fill="auto"/>
            <w:vAlign w:val="center"/>
          </w:tcPr>
          <w:p w14:paraId="40BCA359" w14:textId="77777777" w:rsidR="00512EC1" w:rsidRDefault="00512EC1" w:rsidP="00D769A0">
            <w:pPr>
              <w:pStyle w:val="afffffffffe"/>
            </w:pPr>
            <w:r>
              <w:rPr>
                <w:rFonts w:hint="eastAsia"/>
              </w:rPr>
              <w:t>分辨率</w:t>
            </w:r>
          </w:p>
        </w:tc>
        <w:tc>
          <w:tcPr>
            <w:tcW w:w="5233" w:type="dxa"/>
            <w:shd w:val="clear" w:color="auto" w:fill="auto"/>
            <w:vAlign w:val="center"/>
          </w:tcPr>
          <w:p w14:paraId="1FD36AD8" w14:textId="77777777" w:rsidR="00512EC1" w:rsidRDefault="00512EC1" w:rsidP="00D769A0">
            <w:pPr>
              <w:pStyle w:val="afffffffffe"/>
              <w:jc w:val="left"/>
            </w:pPr>
            <w:r>
              <w:rPr>
                <w:rFonts w:hint="eastAsia"/>
              </w:rPr>
              <w:t xml:space="preserve">≥1920×1080 </w:t>
            </w:r>
            <w:proofErr w:type="spellStart"/>
            <w:r>
              <w:rPr>
                <w:rFonts w:hint="eastAsia"/>
              </w:rPr>
              <w:t>px</w:t>
            </w:r>
            <w:proofErr w:type="spellEnd"/>
          </w:p>
        </w:tc>
      </w:tr>
      <w:tr w:rsidR="00512EC1" w14:paraId="3B519728" w14:textId="77777777" w:rsidTr="00D769A0">
        <w:trPr>
          <w:jc w:val="center"/>
        </w:trPr>
        <w:tc>
          <w:tcPr>
            <w:tcW w:w="1408" w:type="dxa"/>
            <w:shd w:val="clear" w:color="auto" w:fill="auto"/>
            <w:vAlign w:val="center"/>
          </w:tcPr>
          <w:p w14:paraId="574A4F10" w14:textId="0CC23875" w:rsidR="00512EC1" w:rsidRDefault="00512EC1" w:rsidP="00D769A0">
            <w:pPr>
              <w:pStyle w:val="afffffffffe"/>
            </w:pPr>
            <w:r>
              <w:rPr>
                <w:rFonts w:hint="eastAsia"/>
              </w:rPr>
              <w:t>3</w:t>
            </w:r>
          </w:p>
        </w:tc>
        <w:tc>
          <w:tcPr>
            <w:tcW w:w="2693" w:type="dxa"/>
            <w:shd w:val="clear" w:color="auto" w:fill="auto"/>
            <w:vAlign w:val="center"/>
          </w:tcPr>
          <w:p w14:paraId="58C7F965" w14:textId="3520D372" w:rsidR="00512EC1" w:rsidRDefault="00512EC1" w:rsidP="00D769A0">
            <w:pPr>
              <w:pStyle w:val="afffffffffe"/>
            </w:pPr>
            <w:r>
              <w:rPr>
                <w:rFonts w:hint="eastAsia"/>
              </w:rPr>
              <w:t>格式</w:t>
            </w:r>
          </w:p>
        </w:tc>
        <w:tc>
          <w:tcPr>
            <w:tcW w:w="5233" w:type="dxa"/>
            <w:shd w:val="clear" w:color="auto" w:fill="auto"/>
            <w:vAlign w:val="center"/>
          </w:tcPr>
          <w:p w14:paraId="0AB776B4" w14:textId="40BEBA10" w:rsidR="00512EC1" w:rsidRDefault="00512EC1" w:rsidP="00D769A0">
            <w:pPr>
              <w:pStyle w:val="afffffffffe"/>
              <w:jc w:val="left"/>
            </w:pPr>
            <w:r>
              <w:rPr>
                <w:rFonts w:hint="eastAsia"/>
              </w:rPr>
              <w:t>应为</w:t>
            </w:r>
            <w:r w:rsidRPr="00512EC1">
              <w:t>JPEG</w:t>
            </w:r>
            <w:r>
              <w:rPr>
                <w:rFonts w:hint="eastAsia"/>
              </w:rPr>
              <w:t>、</w:t>
            </w:r>
            <w:r w:rsidRPr="00512EC1">
              <w:t>PNG</w:t>
            </w:r>
            <w:r>
              <w:rPr>
                <w:rFonts w:hint="eastAsia"/>
              </w:rPr>
              <w:t>、</w:t>
            </w:r>
            <w:r w:rsidRPr="00512EC1">
              <w:t>BMP</w:t>
            </w:r>
            <w:r>
              <w:rPr>
                <w:rFonts w:hint="eastAsia"/>
              </w:rPr>
              <w:t>等</w:t>
            </w:r>
          </w:p>
        </w:tc>
      </w:tr>
      <w:tr w:rsidR="00512EC1" w14:paraId="368FF875" w14:textId="77777777" w:rsidTr="00D769A0">
        <w:trPr>
          <w:jc w:val="center"/>
        </w:trPr>
        <w:tc>
          <w:tcPr>
            <w:tcW w:w="1408" w:type="dxa"/>
            <w:shd w:val="clear" w:color="auto" w:fill="auto"/>
            <w:vAlign w:val="center"/>
          </w:tcPr>
          <w:p w14:paraId="4420A31C" w14:textId="53DE71F4" w:rsidR="00512EC1" w:rsidRDefault="00512EC1" w:rsidP="00D769A0">
            <w:pPr>
              <w:pStyle w:val="afffffffffe"/>
            </w:pPr>
            <w:r>
              <w:rPr>
                <w:rFonts w:hint="eastAsia"/>
              </w:rPr>
              <w:t>4</w:t>
            </w:r>
          </w:p>
        </w:tc>
        <w:tc>
          <w:tcPr>
            <w:tcW w:w="2693" w:type="dxa"/>
            <w:shd w:val="clear" w:color="auto" w:fill="auto"/>
            <w:vAlign w:val="center"/>
          </w:tcPr>
          <w:p w14:paraId="331E5140" w14:textId="4F566546" w:rsidR="00512EC1" w:rsidRDefault="00512EC1" w:rsidP="00D769A0">
            <w:pPr>
              <w:pStyle w:val="afffffffffe"/>
            </w:pPr>
            <w:r>
              <w:rPr>
                <w:rFonts w:hint="eastAsia"/>
              </w:rPr>
              <w:t>容量</w:t>
            </w:r>
          </w:p>
        </w:tc>
        <w:tc>
          <w:tcPr>
            <w:tcW w:w="5233" w:type="dxa"/>
            <w:shd w:val="clear" w:color="auto" w:fill="auto"/>
            <w:vAlign w:val="center"/>
          </w:tcPr>
          <w:p w14:paraId="2D1FC331" w14:textId="58B3BCA6" w:rsidR="00512EC1" w:rsidRDefault="00512EC1" w:rsidP="00D769A0">
            <w:pPr>
              <w:pStyle w:val="afffffffffe"/>
              <w:jc w:val="left"/>
            </w:pPr>
            <w:r w:rsidRPr="00512EC1">
              <w:rPr>
                <w:rFonts w:hint="eastAsia"/>
              </w:rPr>
              <w:t>≥</w:t>
            </w:r>
            <w:r w:rsidRPr="00512EC1">
              <w:t>1MB</w:t>
            </w:r>
          </w:p>
        </w:tc>
      </w:tr>
    </w:tbl>
    <w:p w14:paraId="58E4F99F" w14:textId="383EB010" w:rsidR="00512EC1" w:rsidRDefault="00512EC1" w:rsidP="00512EC1">
      <w:pPr>
        <w:pStyle w:val="afffffffff5"/>
      </w:pPr>
      <w:r w:rsidRPr="00512EC1">
        <w:rPr>
          <w:rFonts w:hint="eastAsia"/>
        </w:rPr>
        <w:t>输出</w:t>
      </w:r>
      <w:r>
        <w:rPr>
          <w:rFonts w:hint="eastAsia"/>
        </w:rPr>
        <w:t>视频</w:t>
      </w:r>
      <w:r w:rsidRPr="00512EC1">
        <w:rPr>
          <w:rFonts w:hint="eastAsia"/>
        </w:rPr>
        <w:t>质量应满足表</w:t>
      </w:r>
      <w:r>
        <w:rPr>
          <w:rFonts w:hint="eastAsia"/>
        </w:rPr>
        <w:t>4</w:t>
      </w:r>
      <w:r w:rsidRPr="00512EC1">
        <w:rPr>
          <w:rFonts w:hint="eastAsia"/>
        </w:rPr>
        <w:t>的要求。</w:t>
      </w:r>
    </w:p>
    <w:p w14:paraId="0AD3C3B2" w14:textId="2224D8DA" w:rsidR="00512EC1" w:rsidRDefault="00512EC1" w:rsidP="00512EC1">
      <w:pPr>
        <w:pStyle w:val="aff2"/>
        <w:spacing w:before="120" w:after="120"/>
      </w:pPr>
      <w:r>
        <w:rPr>
          <w:rFonts w:hint="eastAsia"/>
        </w:rPr>
        <w:t>输出视频质量要求</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408"/>
        <w:gridCol w:w="2693"/>
        <w:gridCol w:w="5233"/>
      </w:tblGrid>
      <w:tr w:rsidR="00512EC1" w14:paraId="15F0159D" w14:textId="77777777" w:rsidTr="00D769A0">
        <w:trPr>
          <w:tblHeader/>
          <w:jc w:val="center"/>
        </w:trPr>
        <w:tc>
          <w:tcPr>
            <w:tcW w:w="1408" w:type="dxa"/>
            <w:tcBorders>
              <w:top w:val="single" w:sz="8" w:space="0" w:color="auto"/>
              <w:bottom w:val="single" w:sz="8" w:space="0" w:color="auto"/>
            </w:tcBorders>
            <w:shd w:val="clear" w:color="auto" w:fill="auto"/>
            <w:vAlign w:val="center"/>
          </w:tcPr>
          <w:p w14:paraId="5A93161D" w14:textId="77777777" w:rsidR="00512EC1" w:rsidRDefault="00512EC1" w:rsidP="00D769A0">
            <w:pPr>
              <w:pStyle w:val="afffffffffe"/>
            </w:pPr>
            <w:r>
              <w:rPr>
                <w:rFonts w:hint="eastAsia"/>
              </w:rPr>
              <w:t>序号</w:t>
            </w:r>
          </w:p>
        </w:tc>
        <w:tc>
          <w:tcPr>
            <w:tcW w:w="2693" w:type="dxa"/>
            <w:tcBorders>
              <w:top w:val="single" w:sz="8" w:space="0" w:color="auto"/>
              <w:bottom w:val="single" w:sz="8" w:space="0" w:color="auto"/>
            </w:tcBorders>
            <w:shd w:val="clear" w:color="auto" w:fill="auto"/>
            <w:vAlign w:val="center"/>
          </w:tcPr>
          <w:p w14:paraId="57C4364B" w14:textId="77777777" w:rsidR="00512EC1" w:rsidRDefault="00512EC1" w:rsidP="00D769A0">
            <w:pPr>
              <w:pStyle w:val="afffffffffe"/>
            </w:pPr>
            <w:r>
              <w:rPr>
                <w:rFonts w:hint="eastAsia"/>
              </w:rPr>
              <w:t>性能参数</w:t>
            </w:r>
          </w:p>
        </w:tc>
        <w:tc>
          <w:tcPr>
            <w:tcW w:w="5233" w:type="dxa"/>
            <w:tcBorders>
              <w:top w:val="single" w:sz="8" w:space="0" w:color="auto"/>
              <w:bottom w:val="single" w:sz="8" w:space="0" w:color="auto"/>
            </w:tcBorders>
            <w:shd w:val="clear" w:color="auto" w:fill="auto"/>
            <w:vAlign w:val="center"/>
          </w:tcPr>
          <w:p w14:paraId="1D63BA55" w14:textId="77777777" w:rsidR="00512EC1" w:rsidRDefault="00512EC1" w:rsidP="00D769A0">
            <w:pPr>
              <w:pStyle w:val="afffffffffe"/>
            </w:pPr>
            <w:r>
              <w:rPr>
                <w:rFonts w:hint="eastAsia"/>
              </w:rPr>
              <w:t>内容</w:t>
            </w:r>
          </w:p>
        </w:tc>
      </w:tr>
      <w:tr w:rsidR="00512EC1" w14:paraId="42910DE6" w14:textId="77777777" w:rsidTr="00D769A0">
        <w:trPr>
          <w:jc w:val="center"/>
        </w:trPr>
        <w:tc>
          <w:tcPr>
            <w:tcW w:w="1408" w:type="dxa"/>
            <w:shd w:val="clear" w:color="auto" w:fill="auto"/>
            <w:vAlign w:val="center"/>
          </w:tcPr>
          <w:p w14:paraId="3679ED7F" w14:textId="77777777" w:rsidR="00512EC1" w:rsidRDefault="00512EC1" w:rsidP="00D769A0">
            <w:pPr>
              <w:pStyle w:val="afffffffffe"/>
            </w:pPr>
            <w:r>
              <w:rPr>
                <w:rFonts w:hint="eastAsia"/>
              </w:rPr>
              <w:t>1</w:t>
            </w:r>
          </w:p>
        </w:tc>
        <w:tc>
          <w:tcPr>
            <w:tcW w:w="2693" w:type="dxa"/>
            <w:shd w:val="clear" w:color="auto" w:fill="auto"/>
            <w:vAlign w:val="center"/>
          </w:tcPr>
          <w:p w14:paraId="7E98E338" w14:textId="77777777" w:rsidR="00512EC1" w:rsidRDefault="00512EC1" w:rsidP="00D769A0">
            <w:pPr>
              <w:pStyle w:val="afffffffffe"/>
            </w:pPr>
            <w:r>
              <w:rPr>
                <w:rFonts w:hint="eastAsia"/>
              </w:rPr>
              <w:t>有效像素</w:t>
            </w:r>
          </w:p>
        </w:tc>
        <w:tc>
          <w:tcPr>
            <w:tcW w:w="5233" w:type="dxa"/>
            <w:shd w:val="clear" w:color="auto" w:fill="auto"/>
            <w:vAlign w:val="center"/>
          </w:tcPr>
          <w:p w14:paraId="4A51E37D" w14:textId="77777777" w:rsidR="00512EC1" w:rsidRDefault="00512EC1" w:rsidP="00D769A0">
            <w:pPr>
              <w:pStyle w:val="afffffffffe"/>
              <w:jc w:val="left"/>
            </w:pPr>
            <w:r>
              <w:rPr>
                <w:rFonts w:hint="eastAsia"/>
              </w:rPr>
              <w:t xml:space="preserve">≥2000000 </w:t>
            </w:r>
            <w:proofErr w:type="spellStart"/>
            <w:r>
              <w:rPr>
                <w:rFonts w:hint="eastAsia"/>
              </w:rPr>
              <w:t>px</w:t>
            </w:r>
            <w:proofErr w:type="spellEnd"/>
          </w:p>
        </w:tc>
      </w:tr>
      <w:tr w:rsidR="00512EC1" w14:paraId="0E7F9112" w14:textId="77777777" w:rsidTr="00D769A0">
        <w:trPr>
          <w:jc w:val="center"/>
        </w:trPr>
        <w:tc>
          <w:tcPr>
            <w:tcW w:w="1408" w:type="dxa"/>
            <w:shd w:val="clear" w:color="auto" w:fill="auto"/>
            <w:vAlign w:val="center"/>
          </w:tcPr>
          <w:p w14:paraId="51CF0213" w14:textId="77777777" w:rsidR="00512EC1" w:rsidRDefault="00512EC1" w:rsidP="00D769A0">
            <w:pPr>
              <w:pStyle w:val="afffffffffe"/>
            </w:pPr>
            <w:r>
              <w:rPr>
                <w:rFonts w:hint="eastAsia"/>
              </w:rPr>
              <w:t>2</w:t>
            </w:r>
          </w:p>
        </w:tc>
        <w:tc>
          <w:tcPr>
            <w:tcW w:w="2693" w:type="dxa"/>
            <w:shd w:val="clear" w:color="auto" w:fill="auto"/>
            <w:vAlign w:val="center"/>
          </w:tcPr>
          <w:p w14:paraId="0D8F84B9" w14:textId="77777777" w:rsidR="00512EC1" w:rsidRDefault="00512EC1" w:rsidP="00D769A0">
            <w:pPr>
              <w:pStyle w:val="afffffffffe"/>
            </w:pPr>
            <w:r>
              <w:rPr>
                <w:rFonts w:hint="eastAsia"/>
              </w:rPr>
              <w:t>分辨率</w:t>
            </w:r>
          </w:p>
        </w:tc>
        <w:tc>
          <w:tcPr>
            <w:tcW w:w="5233" w:type="dxa"/>
            <w:shd w:val="clear" w:color="auto" w:fill="auto"/>
            <w:vAlign w:val="center"/>
          </w:tcPr>
          <w:p w14:paraId="55E35D4F" w14:textId="77777777" w:rsidR="00512EC1" w:rsidRDefault="00512EC1" w:rsidP="00D769A0">
            <w:pPr>
              <w:pStyle w:val="afffffffffe"/>
              <w:jc w:val="left"/>
            </w:pPr>
            <w:r>
              <w:rPr>
                <w:rFonts w:hint="eastAsia"/>
              </w:rPr>
              <w:t xml:space="preserve">≥1920×1080 </w:t>
            </w:r>
            <w:proofErr w:type="spellStart"/>
            <w:r>
              <w:rPr>
                <w:rFonts w:hint="eastAsia"/>
              </w:rPr>
              <w:t>px</w:t>
            </w:r>
            <w:proofErr w:type="spellEnd"/>
          </w:p>
        </w:tc>
      </w:tr>
      <w:tr w:rsidR="00512EC1" w14:paraId="47D53860" w14:textId="77777777" w:rsidTr="00D769A0">
        <w:trPr>
          <w:jc w:val="center"/>
        </w:trPr>
        <w:tc>
          <w:tcPr>
            <w:tcW w:w="1408" w:type="dxa"/>
            <w:shd w:val="clear" w:color="auto" w:fill="auto"/>
            <w:vAlign w:val="center"/>
          </w:tcPr>
          <w:p w14:paraId="4EED0C32" w14:textId="77777777" w:rsidR="00512EC1" w:rsidRDefault="00512EC1" w:rsidP="00D769A0">
            <w:pPr>
              <w:pStyle w:val="afffffffffe"/>
            </w:pPr>
            <w:r>
              <w:rPr>
                <w:rFonts w:hint="eastAsia"/>
              </w:rPr>
              <w:t>3</w:t>
            </w:r>
          </w:p>
        </w:tc>
        <w:tc>
          <w:tcPr>
            <w:tcW w:w="2693" w:type="dxa"/>
            <w:shd w:val="clear" w:color="auto" w:fill="auto"/>
            <w:vAlign w:val="center"/>
          </w:tcPr>
          <w:p w14:paraId="76F9BDE4" w14:textId="77777777" w:rsidR="00512EC1" w:rsidRDefault="00512EC1" w:rsidP="00D769A0">
            <w:pPr>
              <w:pStyle w:val="afffffffffe"/>
            </w:pPr>
            <w:r>
              <w:rPr>
                <w:rFonts w:hint="eastAsia"/>
              </w:rPr>
              <w:t>格式</w:t>
            </w:r>
          </w:p>
        </w:tc>
        <w:tc>
          <w:tcPr>
            <w:tcW w:w="5233" w:type="dxa"/>
            <w:shd w:val="clear" w:color="auto" w:fill="auto"/>
            <w:vAlign w:val="center"/>
          </w:tcPr>
          <w:p w14:paraId="65F6CAF6" w14:textId="62610BF2" w:rsidR="00512EC1" w:rsidRDefault="00512EC1" w:rsidP="00D769A0">
            <w:pPr>
              <w:pStyle w:val="afffffffffe"/>
              <w:jc w:val="left"/>
            </w:pPr>
            <w:r>
              <w:rPr>
                <w:rFonts w:hint="eastAsia"/>
              </w:rPr>
              <w:t>应为MP4、MOV、AVI等</w:t>
            </w:r>
          </w:p>
        </w:tc>
      </w:tr>
    </w:tbl>
    <w:p w14:paraId="2F7BFE8C" w14:textId="77777777" w:rsidR="00512EC1" w:rsidRDefault="00512EC1" w:rsidP="00B05810">
      <w:pPr>
        <w:pStyle w:val="affd"/>
        <w:spacing w:before="120" w:after="120"/>
        <w:ind w:left="0"/>
      </w:pPr>
      <w:r>
        <w:rPr>
          <w:rFonts w:hint="eastAsia"/>
        </w:rPr>
        <w:t>气体检测仪</w:t>
      </w:r>
      <w:bookmarkEnd w:id="172"/>
      <w:bookmarkEnd w:id="173"/>
      <w:bookmarkEnd w:id="174"/>
      <w:bookmarkEnd w:id="175"/>
    </w:p>
    <w:p w14:paraId="42E1183A" w14:textId="77777777" w:rsidR="00512EC1" w:rsidRDefault="00512EC1" w:rsidP="00B05810">
      <w:pPr>
        <w:pStyle w:val="affe"/>
        <w:spacing w:before="120" w:after="120"/>
      </w:pPr>
      <w:bookmarkStart w:id="178" w:name="_Toc196223458"/>
      <w:r>
        <w:rPr>
          <w:rFonts w:hint="eastAsia"/>
        </w:rPr>
        <w:t>一般要求</w:t>
      </w:r>
      <w:bookmarkEnd w:id="178"/>
    </w:p>
    <w:p w14:paraId="506B3AF7" w14:textId="77777777" w:rsidR="00512EC1" w:rsidRDefault="00512EC1" w:rsidP="00B05810">
      <w:pPr>
        <w:pStyle w:val="afffffffff5"/>
      </w:pPr>
      <w:r>
        <w:rPr>
          <w:rFonts w:hint="eastAsia"/>
        </w:rPr>
        <w:t>设计应满足GB 15322.3的相关要求。</w:t>
      </w:r>
    </w:p>
    <w:p w14:paraId="3CC20407" w14:textId="77777777" w:rsidR="00512EC1" w:rsidRDefault="00512EC1" w:rsidP="00B05810">
      <w:pPr>
        <w:pStyle w:val="afffffffff5"/>
      </w:pPr>
      <w:r>
        <w:rPr>
          <w:rFonts w:hint="eastAsia"/>
        </w:rPr>
        <w:t>应采用机内电池供电方式。</w:t>
      </w:r>
    </w:p>
    <w:p w14:paraId="7A214267" w14:textId="77777777" w:rsidR="00512EC1" w:rsidRDefault="00512EC1" w:rsidP="00B05810">
      <w:pPr>
        <w:pStyle w:val="afffffffff5"/>
      </w:pPr>
      <w:r>
        <w:rPr>
          <w:rFonts w:hint="eastAsia"/>
        </w:rPr>
        <w:t>工作时应放置于浮舱口内部。</w:t>
      </w:r>
    </w:p>
    <w:p w14:paraId="68FD5CA8" w14:textId="77777777" w:rsidR="00512EC1" w:rsidRDefault="00512EC1" w:rsidP="00B05810">
      <w:pPr>
        <w:pStyle w:val="affe"/>
        <w:spacing w:before="120" w:after="120"/>
      </w:pPr>
      <w:bookmarkStart w:id="179" w:name="_Toc196223459"/>
      <w:r>
        <w:rPr>
          <w:rFonts w:hint="eastAsia"/>
        </w:rPr>
        <w:t>功能要求</w:t>
      </w:r>
      <w:bookmarkEnd w:id="179"/>
    </w:p>
    <w:p w14:paraId="5AD880F5" w14:textId="77777777" w:rsidR="00512EC1" w:rsidRDefault="00512EC1" w:rsidP="00B05810">
      <w:pPr>
        <w:pStyle w:val="afffffffff5"/>
      </w:pPr>
      <w:r>
        <w:rPr>
          <w:rFonts w:hint="eastAsia"/>
        </w:rPr>
        <w:t>应能实时检测有毒有害气体浓度，支持报警和数据记录。</w:t>
      </w:r>
    </w:p>
    <w:p w14:paraId="3ED80E5F" w14:textId="77777777" w:rsidR="00512EC1" w:rsidRDefault="00512EC1" w:rsidP="00B05810">
      <w:pPr>
        <w:pStyle w:val="afffffffff5"/>
      </w:pPr>
      <w:r>
        <w:rPr>
          <w:rFonts w:hint="eastAsia"/>
        </w:rPr>
        <w:t>宜</w:t>
      </w:r>
      <w:proofErr w:type="gramStart"/>
      <w:r>
        <w:rPr>
          <w:rFonts w:hint="eastAsia"/>
        </w:rPr>
        <w:t>采用泵吸或</w:t>
      </w:r>
      <w:proofErr w:type="gramEnd"/>
      <w:r>
        <w:rPr>
          <w:rFonts w:hint="eastAsia"/>
        </w:rPr>
        <w:t>扩散的采样模式。</w:t>
      </w:r>
    </w:p>
    <w:p w14:paraId="01AC246A" w14:textId="77777777" w:rsidR="00512EC1" w:rsidRDefault="00512EC1" w:rsidP="00B05810">
      <w:pPr>
        <w:pStyle w:val="afffffffff5"/>
      </w:pPr>
      <w:r>
        <w:rPr>
          <w:rFonts w:hint="eastAsia"/>
        </w:rPr>
        <w:lastRenderedPageBreak/>
        <w:t>应能检测CO、H</w:t>
      </w:r>
      <w:r>
        <w:rPr>
          <w:rFonts w:hint="eastAsia"/>
          <w:vertAlign w:val="subscript"/>
        </w:rPr>
        <w:t>2</w:t>
      </w:r>
      <w:r>
        <w:rPr>
          <w:rFonts w:hint="eastAsia"/>
        </w:rPr>
        <w:t>S、O</w:t>
      </w:r>
      <w:r>
        <w:rPr>
          <w:rFonts w:hint="eastAsia"/>
          <w:vertAlign w:val="subscript"/>
        </w:rPr>
        <w:t>2</w:t>
      </w:r>
      <w:r>
        <w:rPr>
          <w:rFonts w:hint="eastAsia"/>
        </w:rPr>
        <w:t>、可燃气体等气体浓度。</w:t>
      </w:r>
    </w:p>
    <w:p w14:paraId="43FD9813" w14:textId="77777777" w:rsidR="00512EC1" w:rsidRDefault="00512EC1" w:rsidP="00B05810">
      <w:pPr>
        <w:pStyle w:val="afffffffff5"/>
      </w:pPr>
      <w:r>
        <w:rPr>
          <w:rFonts w:hint="eastAsia"/>
        </w:rPr>
        <w:t>采集的气体浓度信息应能通过通信模块回传至智能终端和数据处理和分析系统。</w:t>
      </w:r>
    </w:p>
    <w:p w14:paraId="72BFF921" w14:textId="77777777" w:rsidR="00512EC1" w:rsidRDefault="00512EC1" w:rsidP="00B05810">
      <w:pPr>
        <w:pStyle w:val="afffffffff5"/>
      </w:pPr>
      <w:r>
        <w:rPr>
          <w:rFonts w:hint="eastAsia"/>
        </w:rPr>
        <w:t>应具有存储部件，支持采集的检测</w:t>
      </w:r>
      <w:proofErr w:type="gramStart"/>
      <w:r>
        <w:rPr>
          <w:rFonts w:hint="eastAsia"/>
        </w:rPr>
        <w:t>数据本地</w:t>
      </w:r>
      <w:proofErr w:type="gramEnd"/>
      <w:r>
        <w:rPr>
          <w:rFonts w:hint="eastAsia"/>
        </w:rPr>
        <w:t>存储。</w:t>
      </w:r>
    </w:p>
    <w:p w14:paraId="49C54ADE" w14:textId="77777777" w:rsidR="00512EC1" w:rsidRDefault="00512EC1" w:rsidP="00B05810">
      <w:pPr>
        <w:pStyle w:val="affe"/>
        <w:spacing w:before="120" w:after="120"/>
      </w:pPr>
      <w:bookmarkStart w:id="180" w:name="_Toc196223460"/>
      <w:bookmarkStart w:id="181" w:name="_Toc196223461"/>
      <w:bookmarkStart w:id="182" w:name="_Toc196223462"/>
      <w:bookmarkEnd w:id="180"/>
      <w:bookmarkEnd w:id="181"/>
      <w:r>
        <w:rPr>
          <w:rFonts w:hint="eastAsia"/>
        </w:rPr>
        <w:t>性能要求</w:t>
      </w:r>
      <w:bookmarkEnd w:id="182"/>
    </w:p>
    <w:p w14:paraId="30D6056F" w14:textId="63AD3207" w:rsidR="00512EC1" w:rsidRDefault="00512EC1" w:rsidP="00B05810">
      <w:pPr>
        <w:pStyle w:val="afffffa"/>
        <w:ind w:firstLine="420"/>
      </w:pPr>
      <w:r>
        <w:rPr>
          <w:rFonts w:hint="eastAsia"/>
        </w:rPr>
        <w:t>气体检测仪性能</w:t>
      </w:r>
      <w:bookmarkStart w:id="183" w:name="_Hlk195274524"/>
      <w:r>
        <w:rPr>
          <w:rFonts w:hint="eastAsia"/>
        </w:rPr>
        <w:t>应满足表5的要求。</w:t>
      </w:r>
      <w:bookmarkEnd w:id="183"/>
    </w:p>
    <w:p w14:paraId="1D9B448D" w14:textId="77777777" w:rsidR="00512EC1" w:rsidRDefault="00512EC1" w:rsidP="00B05810">
      <w:pPr>
        <w:pStyle w:val="aff2"/>
        <w:spacing w:before="120" w:after="120"/>
      </w:pPr>
      <w:r>
        <w:rPr>
          <w:rFonts w:hint="eastAsia"/>
        </w:rPr>
        <w:t>气体检测仪性能要求</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408"/>
        <w:gridCol w:w="2693"/>
        <w:gridCol w:w="5233"/>
      </w:tblGrid>
      <w:tr w:rsidR="00512EC1" w14:paraId="7829748D" w14:textId="77777777" w:rsidTr="000E7158">
        <w:trPr>
          <w:tblHeader/>
          <w:jc w:val="center"/>
        </w:trPr>
        <w:tc>
          <w:tcPr>
            <w:tcW w:w="1408" w:type="dxa"/>
            <w:tcBorders>
              <w:top w:val="single" w:sz="8" w:space="0" w:color="auto"/>
              <w:bottom w:val="single" w:sz="8" w:space="0" w:color="auto"/>
            </w:tcBorders>
            <w:shd w:val="clear" w:color="auto" w:fill="auto"/>
            <w:vAlign w:val="center"/>
          </w:tcPr>
          <w:p w14:paraId="68A184CD" w14:textId="77777777" w:rsidR="00512EC1" w:rsidRDefault="00512EC1" w:rsidP="000E7158">
            <w:pPr>
              <w:pStyle w:val="afffffffffe"/>
            </w:pPr>
            <w:r>
              <w:rPr>
                <w:rFonts w:hint="eastAsia"/>
              </w:rPr>
              <w:t>序号</w:t>
            </w:r>
          </w:p>
        </w:tc>
        <w:tc>
          <w:tcPr>
            <w:tcW w:w="2693" w:type="dxa"/>
            <w:tcBorders>
              <w:top w:val="single" w:sz="8" w:space="0" w:color="auto"/>
              <w:bottom w:val="single" w:sz="8" w:space="0" w:color="auto"/>
            </w:tcBorders>
            <w:shd w:val="clear" w:color="auto" w:fill="auto"/>
            <w:vAlign w:val="center"/>
          </w:tcPr>
          <w:p w14:paraId="1770936D" w14:textId="77777777" w:rsidR="00512EC1" w:rsidRDefault="00512EC1" w:rsidP="000E7158">
            <w:pPr>
              <w:pStyle w:val="afffffffffe"/>
            </w:pPr>
            <w:r>
              <w:rPr>
                <w:rFonts w:hint="eastAsia"/>
              </w:rPr>
              <w:t>性能参数</w:t>
            </w:r>
          </w:p>
        </w:tc>
        <w:tc>
          <w:tcPr>
            <w:tcW w:w="5233" w:type="dxa"/>
            <w:tcBorders>
              <w:top w:val="single" w:sz="8" w:space="0" w:color="auto"/>
              <w:bottom w:val="single" w:sz="8" w:space="0" w:color="auto"/>
            </w:tcBorders>
            <w:shd w:val="clear" w:color="auto" w:fill="auto"/>
            <w:vAlign w:val="center"/>
          </w:tcPr>
          <w:p w14:paraId="54D4861A" w14:textId="77777777" w:rsidR="00512EC1" w:rsidRDefault="00512EC1" w:rsidP="000E7158">
            <w:pPr>
              <w:pStyle w:val="afffffffffe"/>
            </w:pPr>
            <w:r>
              <w:rPr>
                <w:rFonts w:hint="eastAsia"/>
              </w:rPr>
              <w:t>内容</w:t>
            </w:r>
          </w:p>
        </w:tc>
      </w:tr>
      <w:tr w:rsidR="00512EC1" w14:paraId="7BF6EAFA" w14:textId="77777777" w:rsidTr="000E7158">
        <w:trPr>
          <w:jc w:val="center"/>
        </w:trPr>
        <w:tc>
          <w:tcPr>
            <w:tcW w:w="1408" w:type="dxa"/>
            <w:tcBorders>
              <w:top w:val="single" w:sz="8" w:space="0" w:color="auto"/>
            </w:tcBorders>
            <w:shd w:val="clear" w:color="auto" w:fill="auto"/>
            <w:vAlign w:val="center"/>
          </w:tcPr>
          <w:p w14:paraId="69692EA5" w14:textId="77777777" w:rsidR="00512EC1" w:rsidRDefault="00512EC1" w:rsidP="000E7158">
            <w:pPr>
              <w:pStyle w:val="afffffffffe"/>
            </w:pPr>
            <w:bookmarkStart w:id="184" w:name="_Hlk199410333"/>
            <w:r>
              <w:rPr>
                <w:rFonts w:hint="eastAsia"/>
              </w:rPr>
              <w:t>1</w:t>
            </w:r>
          </w:p>
        </w:tc>
        <w:tc>
          <w:tcPr>
            <w:tcW w:w="2693" w:type="dxa"/>
            <w:tcBorders>
              <w:top w:val="single" w:sz="8" w:space="0" w:color="auto"/>
            </w:tcBorders>
            <w:shd w:val="clear" w:color="auto" w:fill="auto"/>
            <w:vAlign w:val="center"/>
          </w:tcPr>
          <w:p w14:paraId="032F5FAA" w14:textId="77777777" w:rsidR="00512EC1" w:rsidRDefault="00512EC1" w:rsidP="000E7158">
            <w:pPr>
              <w:pStyle w:val="afffffffffe"/>
            </w:pPr>
            <w:r>
              <w:rPr>
                <w:rFonts w:hint="eastAsia"/>
              </w:rPr>
              <w:t>CO检测范围</w:t>
            </w:r>
          </w:p>
        </w:tc>
        <w:tc>
          <w:tcPr>
            <w:tcW w:w="5233" w:type="dxa"/>
            <w:tcBorders>
              <w:top w:val="single" w:sz="8" w:space="0" w:color="auto"/>
            </w:tcBorders>
            <w:shd w:val="clear" w:color="auto" w:fill="auto"/>
            <w:vAlign w:val="center"/>
          </w:tcPr>
          <w:p w14:paraId="4B75A991" w14:textId="4B5388B1" w:rsidR="00512EC1" w:rsidRDefault="00A535FD" w:rsidP="000E7158">
            <w:pPr>
              <w:pStyle w:val="afffffffffe"/>
              <w:jc w:val="left"/>
            </w:pPr>
            <w:r w:rsidRPr="00A535FD">
              <w:t>0</w:t>
            </w:r>
            <w:r>
              <w:rPr>
                <w:rFonts w:hint="eastAsia"/>
              </w:rPr>
              <w:t>-</w:t>
            </w:r>
            <w:r w:rsidRPr="00A535FD">
              <w:t>1000ppm</w:t>
            </w:r>
            <w:r>
              <w:rPr>
                <w:rFonts w:hint="eastAsia"/>
              </w:rPr>
              <w:t>，</w:t>
            </w:r>
            <w:r w:rsidR="00512EC1">
              <w:rPr>
                <w:rFonts w:hint="eastAsia"/>
              </w:rPr>
              <w:t>符合</w:t>
            </w:r>
            <w:r w:rsidR="00512EC1">
              <w:t xml:space="preserve"> </w:t>
            </w:r>
            <w:r w:rsidR="00512EC1" w:rsidRPr="007272AC">
              <w:t>GB 12358</w:t>
            </w:r>
            <w:r w:rsidR="00512EC1">
              <w:rPr>
                <w:rFonts w:hint="eastAsia"/>
              </w:rPr>
              <w:t>的相关规定</w:t>
            </w:r>
          </w:p>
        </w:tc>
      </w:tr>
      <w:tr w:rsidR="00512EC1" w14:paraId="62C18204" w14:textId="77777777" w:rsidTr="000E7158">
        <w:trPr>
          <w:jc w:val="center"/>
        </w:trPr>
        <w:tc>
          <w:tcPr>
            <w:tcW w:w="1408" w:type="dxa"/>
            <w:shd w:val="clear" w:color="auto" w:fill="auto"/>
            <w:vAlign w:val="center"/>
          </w:tcPr>
          <w:p w14:paraId="4AA17EB8" w14:textId="77777777" w:rsidR="00512EC1" w:rsidRDefault="00512EC1" w:rsidP="000E7158">
            <w:pPr>
              <w:pStyle w:val="afffffffffe"/>
            </w:pPr>
            <w:r>
              <w:rPr>
                <w:rFonts w:hint="eastAsia"/>
              </w:rPr>
              <w:t>2</w:t>
            </w:r>
          </w:p>
        </w:tc>
        <w:tc>
          <w:tcPr>
            <w:tcW w:w="2693" w:type="dxa"/>
            <w:shd w:val="clear" w:color="auto" w:fill="auto"/>
            <w:vAlign w:val="center"/>
          </w:tcPr>
          <w:p w14:paraId="30872319" w14:textId="33948F8F" w:rsidR="00512EC1" w:rsidRDefault="00512EC1" w:rsidP="000E7158">
            <w:pPr>
              <w:pStyle w:val="afffffffffe"/>
            </w:pPr>
            <w:r>
              <w:rPr>
                <w:rFonts w:hint="eastAsia"/>
              </w:rPr>
              <w:t>H</w:t>
            </w:r>
            <w:r w:rsidRPr="00BE784F">
              <w:rPr>
                <w:vertAlign w:val="subscript"/>
              </w:rPr>
              <w:t>2</w:t>
            </w:r>
            <w:r>
              <w:rPr>
                <w:rFonts w:hint="eastAsia"/>
              </w:rPr>
              <w:t>S检测</w:t>
            </w:r>
            <w:r w:rsidR="00A535FD">
              <w:rPr>
                <w:rFonts w:hint="eastAsia"/>
              </w:rPr>
              <w:t>分辨率</w:t>
            </w:r>
          </w:p>
        </w:tc>
        <w:tc>
          <w:tcPr>
            <w:tcW w:w="5233" w:type="dxa"/>
            <w:shd w:val="clear" w:color="auto" w:fill="auto"/>
            <w:vAlign w:val="center"/>
          </w:tcPr>
          <w:p w14:paraId="4B5A5025" w14:textId="34875C5A" w:rsidR="00512EC1" w:rsidRDefault="00A535FD" w:rsidP="000E7158">
            <w:pPr>
              <w:pStyle w:val="afffffffffe"/>
              <w:jc w:val="left"/>
            </w:pPr>
            <w:r w:rsidRPr="00A535FD">
              <w:t>0.01ppm</w:t>
            </w:r>
            <w:r>
              <w:rPr>
                <w:rFonts w:hint="eastAsia"/>
              </w:rPr>
              <w:t>，</w:t>
            </w:r>
            <w:r w:rsidR="00512EC1" w:rsidRPr="007272AC">
              <w:rPr>
                <w:rFonts w:hint="eastAsia"/>
              </w:rPr>
              <w:t>符合 GB 12358的相关规定</w:t>
            </w:r>
          </w:p>
        </w:tc>
      </w:tr>
      <w:tr w:rsidR="00512EC1" w14:paraId="0A440B36" w14:textId="77777777" w:rsidTr="000E7158">
        <w:trPr>
          <w:jc w:val="center"/>
        </w:trPr>
        <w:tc>
          <w:tcPr>
            <w:tcW w:w="1408" w:type="dxa"/>
            <w:shd w:val="clear" w:color="auto" w:fill="auto"/>
            <w:vAlign w:val="center"/>
          </w:tcPr>
          <w:p w14:paraId="34A5C6D8" w14:textId="77777777" w:rsidR="00512EC1" w:rsidRDefault="00512EC1" w:rsidP="000E7158">
            <w:pPr>
              <w:pStyle w:val="afffffffffe"/>
            </w:pPr>
            <w:r>
              <w:rPr>
                <w:rFonts w:hint="eastAsia"/>
              </w:rPr>
              <w:t>3</w:t>
            </w:r>
          </w:p>
        </w:tc>
        <w:tc>
          <w:tcPr>
            <w:tcW w:w="2693" w:type="dxa"/>
            <w:shd w:val="clear" w:color="auto" w:fill="auto"/>
            <w:vAlign w:val="center"/>
          </w:tcPr>
          <w:p w14:paraId="56CA1BD1" w14:textId="77777777" w:rsidR="00512EC1" w:rsidRDefault="00512EC1" w:rsidP="000E7158">
            <w:pPr>
              <w:pStyle w:val="afffffffffe"/>
            </w:pPr>
            <w:r>
              <w:rPr>
                <w:rFonts w:hint="eastAsia"/>
              </w:rPr>
              <w:t>O</w:t>
            </w:r>
            <w:r w:rsidRPr="00BE784F">
              <w:rPr>
                <w:vertAlign w:val="subscript"/>
              </w:rPr>
              <w:t>2</w:t>
            </w:r>
            <w:r>
              <w:rPr>
                <w:rFonts w:hint="eastAsia"/>
              </w:rPr>
              <w:t>检测范围</w:t>
            </w:r>
          </w:p>
        </w:tc>
        <w:tc>
          <w:tcPr>
            <w:tcW w:w="5233" w:type="dxa"/>
            <w:shd w:val="clear" w:color="auto" w:fill="auto"/>
            <w:vAlign w:val="center"/>
          </w:tcPr>
          <w:p w14:paraId="229A087B" w14:textId="45394845" w:rsidR="00512EC1" w:rsidRDefault="00A535FD" w:rsidP="000E7158">
            <w:pPr>
              <w:pStyle w:val="afffffffffe"/>
              <w:jc w:val="left"/>
            </w:pPr>
            <w:r w:rsidRPr="00A535FD">
              <w:t>0</w:t>
            </w:r>
            <w:r>
              <w:rPr>
                <w:rFonts w:hint="eastAsia"/>
              </w:rPr>
              <w:t>-</w:t>
            </w:r>
            <w:r w:rsidRPr="00A535FD">
              <w:t>100%VOL</w:t>
            </w:r>
            <w:r>
              <w:rPr>
                <w:rFonts w:hint="eastAsia"/>
              </w:rPr>
              <w:t>，</w:t>
            </w:r>
            <w:r w:rsidR="00512EC1" w:rsidRPr="007272AC">
              <w:rPr>
                <w:rFonts w:hint="eastAsia"/>
              </w:rPr>
              <w:t>符合 GB 12358的相关规定</w:t>
            </w:r>
          </w:p>
        </w:tc>
      </w:tr>
      <w:bookmarkEnd w:id="184"/>
      <w:tr w:rsidR="00512EC1" w14:paraId="7065C034" w14:textId="77777777" w:rsidTr="000E7158">
        <w:trPr>
          <w:jc w:val="center"/>
        </w:trPr>
        <w:tc>
          <w:tcPr>
            <w:tcW w:w="1408" w:type="dxa"/>
            <w:shd w:val="clear" w:color="auto" w:fill="auto"/>
            <w:vAlign w:val="center"/>
          </w:tcPr>
          <w:p w14:paraId="6F6ED6C1" w14:textId="77777777" w:rsidR="00512EC1" w:rsidRDefault="00512EC1" w:rsidP="000E7158">
            <w:pPr>
              <w:pStyle w:val="afffffffffe"/>
            </w:pPr>
            <w:r>
              <w:rPr>
                <w:rFonts w:hint="eastAsia"/>
              </w:rPr>
              <w:t>4</w:t>
            </w:r>
          </w:p>
        </w:tc>
        <w:tc>
          <w:tcPr>
            <w:tcW w:w="2693" w:type="dxa"/>
            <w:shd w:val="clear" w:color="auto" w:fill="auto"/>
            <w:vAlign w:val="center"/>
          </w:tcPr>
          <w:p w14:paraId="0A31968A" w14:textId="77777777" w:rsidR="00512EC1" w:rsidRDefault="00512EC1" w:rsidP="000E7158">
            <w:pPr>
              <w:pStyle w:val="afffffffffe"/>
            </w:pPr>
            <w:r>
              <w:rPr>
                <w:rFonts w:hint="eastAsia"/>
              </w:rPr>
              <w:t>可燃气体检测范围</w:t>
            </w:r>
          </w:p>
        </w:tc>
        <w:tc>
          <w:tcPr>
            <w:tcW w:w="5233" w:type="dxa"/>
            <w:shd w:val="clear" w:color="auto" w:fill="auto"/>
            <w:vAlign w:val="center"/>
          </w:tcPr>
          <w:p w14:paraId="2B68D951" w14:textId="109DB092" w:rsidR="00512EC1" w:rsidRDefault="00A535FD" w:rsidP="000E7158">
            <w:pPr>
              <w:pStyle w:val="afffffffffe"/>
              <w:jc w:val="left"/>
            </w:pPr>
            <w:r w:rsidRPr="00A535FD">
              <w:t>0</w:t>
            </w:r>
            <w:r>
              <w:rPr>
                <w:rFonts w:hint="eastAsia"/>
              </w:rPr>
              <w:t>-</w:t>
            </w:r>
            <w:r w:rsidRPr="00A535FD">
              <w:t>100%LEL</w:t>
            </w:r>
            <w:r>
              <w:rPr>
                <w:rFonts w:hint="eastAsia"/>
              </w:rPr>
              <w:t>，</w:t>
            </w:r>
            <w:r w:rsidR="00512EC1" w:rsidRPr="007272AC">
              <w:rPr>
                <w:rFonts w:hint="eastAsia"/>
              </w:rPr>
              <w:t>符合 GB 12358的相关规定</w:t>
            </w:r>
          </w:p>
        </w:tc>
      </w:tr>
      <w:tr w:rsidR="00512EC1" w14:paraId="5669FE2D" w14:textId="77777777" w:rsidTr="000E7158">
        <w:trPr>
          <w:jc w:val="center"/>
        </w:trPr>
        <w:tc>
          <w:tcPr>
            <w:tcW w:w="1408" w:type="dxa"/>
            <w:shd w:val="clear" w:color="auto" w:fill="auto"/>
            <w:vAlign w:val="center"/>
          </w:tcPr>
          <w:p w14:paraId="0A8B8B8C" w14:textId="77777777" w:rsidR="00512EC1" w:rsidRDefault="00512EC1" w:rsidP="000E7158">
            <w:pPr>
              <w:pStyle w:val="afffffffffe"/>
            </w:pPr>
            <w:r>
              <w:rPr>
                <w:rFonts w:hint="eastAsia"/>
              </w:rPr>
              <w:t>5</w:t>
            </w:r>
          </w:p>
        </w:tc>
        <w:tc>
          <w:tcPr>
            <w:tcW w:w="2693" w:type="dxa"/>
            <w:shd w:val="clear" w:color="auto" w:fill="auto"/>
            <w:vAlign w:val="center"/>
          </w:tcPr>
          <w:p w14:paraId="267528B1" w14:textId="77777777" w:rsidR="00512EC1" w:rsidRDefault="00512EC1" w:rsidP="000E7158">
            <w:pPr>
              <w:pStyle w:val="afffffffffe"/>
            </w:pPr>
            <w:r>
              <w:rPr>
                <w:rFonts w:hint="eastAsia"/>
              </w:rPr>
              <w:t>精度</w:t>
            </w:r>
          </w:p>
        </w:tc>
        <w:tc>
          <w:tcPr>
            <w:tcW w:w="5233" w:type="dxa"/>
            <w:shd w:val="clear" w:color="auto" w:fill="auto"/>
            <w:vAlign w:val="center"/>
          </w:tcPr>
          <w:p w14:paraId="77A6D5EE" w14:textId="639A2B99" w:rsidR="00512EC1" w:rsidRDefault="00A535FD" w:rsidP="000E7158">
            <w:pPr>
              <w:pStyle w:val="afffffffffe"/>
              <w:jc w:val="left"/>
            </w:pPr>
            <w:r w:rsidRPr="00A535FD">
              <w:rPr>
                <w:rFonts w:hint="eastAsia"/>
              </w:rPr>
              <w:t>≤±3%FS</w:t>
            </w:r>
            <w:r>
              <w:rPr>
                <w:rFonts w:hint="eastAsia"/>
              </w:rPr>
              <w:t>，</w:t>
            </w:r>
            <w:r w:rsidR="00512EC1" w:rsidRPr="007272AC">
              <w:rPr>
                <w:rFonts w:hint="eastAsia"/>
              </w:rPr>
              <w:t>符合 GB 12358的相关规定</w:t>
            </w:r>
          </w:p>
        </w:tc>
      </w:tr>
      <w:tr w:rsidR="00512EC1" w14:paraId="6C0E1C58" w14:textId="77777777" w:rsidTr="000E7158">
        <w:trPr>
          <w:jc w:val="center"/>
        </w:trPr>
        <w:tc>
          <w:tcPr>
            <w:tcW w:w="1408" w:type="dxa"/>
            <w:shd w:val="clear" w:color="auto" w:fill="auto"/>
            <w:vAlign w:val="center"/>
          </w:tcPr>
          <w:p w14:paraId="3B48E1C9" w14:textId="77777777" w:rsidR="00512EC1" w:rsidRDefault="00512EC1" w:rsidP="000E7158">
            <w:pPr>
              <w:pStyle w:val="afffffffffe"/>
            </w:pPr>
            <w:r>
              <w:rPr>
                <w:rFonts w:hint="eastAsia"/>
              </w:rPr>
              <w:t>6</w:t>
            </w:r>
          </w:p>
        </w:tc>
        <w:tc>
          <w:tcPr>
            <w:tcW w:w="2693" w:type="dxa"/>
            <w:shd w:val="clear" w:color="auto" w:fill="auto"/>
            <w:vAlign w:val="center"/>
          </w:tcPr>
          <w:p w14:paraId="760AA2E6" w14:textId="77777777" w:rsidR="00512EC1" w:rsidRDefault="00512EC1" w:rsidP="000E7158">
            <w:pPr>
              <w:pStyle w:val="afffffffffe"/>
            </w:pPr>
            <w:r>
              <w:rPr>
                <w:rFonts w:hint="eastAsia"/>
              </w:rPr>
              <w:t>响应时间</w:t>
            </w:r>
          </w:p>
        </w:tc>
        <w:tc>
          <w:tcPr>
            <w:tcW w:w="5233" w:type="dxa"/>
            <w:shd w:val="clear" w:color="auto" w:fill="auto"/>
            <w:vAlign w:val="center"/>
          </w:tcPr>
          <w:p w14:paraId="11184B51" w14:textId="080CD74C" w:rsidR="00512EC1" w:rsidRDefault="00A535FD" w:rsidP="000E7158">
            <w:pPr>
              <w:pStyle w:val="afffffffffe"/>
              <w:jc w:val="left"/>
            </w:pPr>
            <w:r w:rsidRPr="00A535FD">
              <w:rPr>
                <w:rFonts w:hint="eastAsia"/>
              </w:rPr>
              <w:t>T90≤25s</w:t>
            </w:r>
            <w:r>
              <w:rPr>
                <w:rFonts w:hint="eastAsia"/>
              </w:rPr>
              <w:t>，</w:t>
            </w:r>
            <w:r w:rsidR="00512EC1" w:rsidRPr="007272AC">
              <w:rPr>
                <w:rFonts w:hint="eastAsia"/>
              </w:rPr>
              <w:t>符合 GB 12358的相关规定</w:t>
            </w:r>
          </w:p>
        </w:tc>
      </w:tr>
      <w:tr w:rsidR="00512EC1" w14:paraId="150F5AF8" w14:textId="77777777" w:rsidTr="000E7158">
        <w:trPr>
          <w:jc w:val="center"/>
        </w:trPr>
        <w:tc>
          <w:tcPr>
            <w:tcW w:w="1408" w:type="dxa"/>
            <w:shd w:val="clear" w:color="auto" w:fill="auto"/>
            <w:vAlign w:val="center"/>
          </w:tcPr>
          <w:p w14:paraId="74624577" w14:textId="77777777" w:rsidR="00512EC1" w:rsidRDefault="00512EC1" w:rsidP="000E7158">
            <w:pPr>
              <w:pStyle w:val="afffffffffe"/>
            </w:pPr>
            <w:r>
              <w:rPr>
                <w:rFonts w:hint="eastAsia"/>
              </w:rPr>
              <w:t>7</w:t>
            </w:r>
          </w:p>
        </w:tc>
        <w:tc>
          <w:tcPr>
            <w:tcW w:w="2693" w:type="dxa"/>
            <w:shd w:val="clear" w:color="auto" w:fill="auto"/>
            <w:vAlign w:val="center"/>
          </w:tcPr>
          <w:p w14:paraId="790FDCD7" w14:textId="77777777" w:rsidR="00512EC1" w:rsidRDefault="00512EC1" w:rsidP="000E7158">
            <w:pPr>
              <w:pStyle w:val="afffffffffe"/>
            </w:pPr>
            <w:r>
              <w:rPr>
                <w:rFonts w:hint="eastAsia"/>
              </w:rPr>
              <w:t>工作温度</w:t>
            </w:r>
          </w:p>
        </w:tc>
        <w:tc>
          <w:tcPr>
            <w:tcW w:w="5233" w:type="dxa"/>
            <w:shd w:val="clear" w:color="auto" w:fill="auto"/>
            <w:vAlign w:val="center"/>
          </w:tcPr>
          <w:p w14:paraId="7098129F" w14:textId="77777777" w:rsidR="00512EC1" w:rsidRDefault="00512EC1" w:rsidP="000E7158">
            <w:pPr>
              <w:pStyle w:val="afffffffffe"/>
              <w:jc w:val="left"/>
            </w:pPr>
            <w:r>
              <w:rPr>
                <w:rFonts w:hint="eastAsia"/>
              </w:rPr>
              <w:t>—20 ℃</w:t>
            </w:r>
            <w:r>
              <w:rPr>
                <w:rFonts w:ascii="Times New Roman"/>
              </w:rPr>
              <w:t>~</w:t>
            </w:r>
            <w:r>
              <w:rPr>
                <w:rFonts w:hint="eastAsia"/>
              </w:rPr>
              <w:t>50 ℃</w:t>
            </w:r>
          </w:p>
        </w:tc>
      </w:tr>
      <w:tr w:rsidR="00512EC1" w14:paraId="5D390FCB" w14:textId="77777777" w:rsidTr="000E7158">
        <w:trPr>
          <w:jc w:val="center"/>
        </w:trPr>
        <w:tc>
          <w:tcPr>
            <w:tcW w:w="1408" w:type="dxa"/>
            <w:shd w:val="clear" w:color="auto" w:fill="auto"/>
            <w:vAlign w:val="center"/>
          </w:tcPr>
          <w:p w14:paraId="0921A3A7" w14:textId="6412D535" w:rsidR="00512EC1" w:rsidRDefault="00512EC1" w:rsidP="000E7158">
            <w:pPr>
              <w:pStyle w:val="afffffffffe"/>
            </w:pPr>
            <w:r>
              <w:rPr>
                <w:rFonts w:hint="eastAsia"/>
              </w:rPr>
              <w:t>8</w:t>
            </w:r>
          </w:p>
        </w:tc>
        <w:tc>
          <w:tcPr>
            <w:tcW w:w="2693" w:type="dxa"/>
            <w:shd w:val="clear" w:color="auto" w:fill="auto"/>
            <w:vAlign w:val="center"/>
          </w:tcPr>
          <w:p w14:paraId="6A90030D" w14:textId="77777777" w:rsidR="00512EC1" w:rsidRDefault="00512EC1" w:rsidP="000E7158">
            <w:pPr>
              <w:pStyle w:val="afffffffffe"/>
            </w:pPr>
            <w:r>
              <w:rPr>
                <w:rFonts w:hint="eastAsia"/>
              </w:rPr>
              <w:t>湿度范围</w:t>
            </w:r>
          </w:p>
        </w:tc>
        <w:tc>
          <w:tcPr>
            <w:tcW w:w="5233" w:type="dxa"/>
            <w:shd w:val="clear" w:color="auto" w:fill="auto"/>
            <w:vAlign w:val="center"/>
          </w:tcPr>
          <w:p w14:paraId="31D1EB35" w14:textId="77777777" w:rsidR="00512EC1" w:rsidRDefault="00512EC1" w:rsidP="000E7158">
            <w:pPr>
              <w:pStyle w:val="afffffffffe"/>
              <w:jc w:val="left"/>
            </w:pPr>
            <w:r>
              <w:rPr>
                <w:rFonts w:hAnsi="宋体" w:hint="eastAsia"/>
              </w:rPr>
              <w:t>≤</w:t>
            </w:r>
            <w:r>
              <w:rPr>
                <w:rFonts w:hint="eastAsia"/>
              </w:rPr>
              <w:t>95</w:t>
            </w:r>
            <w:r>
              <w:t xml:space="preserve">% </w:t>
            </w:r>
            <w:r>
              <w:rPr>
                <w:rFonts w:hint="eastAsia"/>
              </w:rPr>
              <w:t>rh（无凝露）</w:t>
            </w:r>
          </w:p>
        </w:tc>
      </w:tr>
      <w:tr w:rsidR="00512EC1" w14:paraId="346DC984" w14:textId="77777777" w:rsidTr="000E7158">
        <w:trPr>
          <w:jc w:val="center"/>
        </w:trPr>
        <w:tc>
          <w:tcPr>
            <w:tcW w:w="1408" w:type="dxa"/>
            <w:shd w:val="clear" w:color="auto" w:fill="auto"/>
            <w:vAlign w:val="center"/>
          </w:tcPr>
          <w:p w14:paraId="711FB9C8" w14:textId="0502613E" w:rsidR="00512EC1" w:rsidRDefault="00512EC1" w:rsidP="000E7158">
            <w:pPr>
              <w:pStyle w:val="afffffffffe"/>
            </w:pPr>
            <w:r>
              <w:rPr>
                <w:rFonts w:hint="eastAsia"/>
              </w:rPr>
              <w:t>9</w:t>
            </w:r>
          </w:p>
        </w:tc>
        <w:tc>
          <w:tcPr>
            <w:tcW w:w="2693" w:type="dxa"/>
            <w:shd w:val="clear" w:color="auto" w:fill="auto"/>
            <w:vAlign w:val="center"/>
          </w:tcPr>
          <w:p w14:paraId="69272218" w14:textId="77777777" w:rsidR="00512EC1" w:rsidRDefault="00512EC1" w:rsidP="000E7158">
            <w:pPr>
              <w:pStyle w:val="afffffffffe"/>
            </w:pPr>
            <w:r>
              <w:rPr>
                <w:rFonts w:hint="eastAsia"/>
              </w:rPr>
              <w:t>防护等级</w:t>
            </w:r>
          </w:p>
        </w:tc>
        <w:tc>
          <w:tcPr>
            <w:tcW w:w="5233" w:type="dxa"/>
            <w:shd w:val="clear" w:color="auto" w:fill="auto"/>
            <w:vAlign w:val="center"/>
          </w:tcPr>
          <w:p w14:paraId="1D53D70D" w14:textId="77777777" w:rsidR="00512EC1" w:rsidRDefault="00512EC1" w:rsidP="000E7158">
            <w:pPr>
              <w:pStyle w:val="afffffffffe"/>
              <w:jc w:val="left"/>
            </w:pPr>
            <w:r>
              <w:rPr>
                <w:rFonts w:hint="eastAsia"/>
              </w:rPr>
              <w:t>不低于GB/T 4208规定的IP65等级</w:t>
            </w:r>
          </w:p>
        </w:tc>
      </w:tr>
      <w:tr w:rsidR="00512EC1" w14:paraId="7E47F05D" w14:textId="77777777" w:rsidTr="000E7158">
        <w:trPr>
          <w:jc w:val="center"/>
        </w:trPr>
        <w:tc>
          <w:tcPr>
            <w:tcW w:w="1408" w:type="dxa"/>
            <w:shd w:val="clear" w:color="auto" w:fill="auto"/>
            <w:vAlign w:val="center"/>
          </w:tcPr>
          <w:p w14:paraId="72D8A4D7" w14:textId="4416B5E9" w:rsidR="00512EC1" w:rsidRDefault="00512EC1" w:rsidP="000E7158">
            <w:pPr>
              <w:pStyle w:val="afffffffffe"/>
            </w:pPr>
            <w:r>
              <w:rPr>
                <w:rFonts w:hint="eastAsia"/>
              </w:rPr>
              <w:t>10</w:t>
            </w:r>
          </w:p>
        </w:tc>
        <w:tc>
          <w:tcPr>
            <w:tcW w:w="2693" w:type="dxa"/>
            <w:shd w:val="clear" w:color="auto" w:fill="auto"/>
            <w:vAlign w:val="center"/>
          </w:tcPr>
          <w:p w14:paraId="7C38CEC7" w14:textId="77777777" w:rsidR="00512EC1" w:rsidRDefault="00512EC1" w:rsidP="000E7158">
            <w:pPr>
              <w:pStyle w:val="afffffffffe"/>
            </w:pPr>
            <w:r>
              <w:rPr>
                <w:rFonts w:hint="eastAsia"/>
              </w:rPr>
              <w:t>防爆等级</w:t>
            </w:r>
          </w:p>
        </w:tc>
        <w:tc>
          <w:tcPr>
            <w:tcW w:w="5233" w:type="dxa"/>
            <w:shd w:val="clear" w:color="auto" w:fill="auto"/>
            <w:vAlign w:val="center"/>
          </w:tcPr>
          <w:p w14:paraId="2A61A01B" w14:textId="77777777" w:rsidR="00512EC1" w:rsidRDefault="00512EC1" w:rsidP="000E7158">
            <w:pPr>
              <w:pStyle w:val="afffffffffe"/>
              <w:jc w:val="left"/>
            </w:pPr>
            <w:r>
              <w:rPr>
                <w:rFonts w:hint="eastAsia"/>
              </w:rPr>
              <w:t xml:space="preserve">不低于GB/T 3836.1规定的EX </w:t>
            </w:r>
            <w:proofErr w:type="spellStart"/>
            <w:r>
              <w:rPr>
                <w:rFonts w:hint="eastAsia"/>
              </w:rPr>
              <w:t>ib</w:t>
            </w:r>
            <w:proofErr w:type="spellEnd"/>
            <w:r>
              <w:rPr>
                <w:rFonts w:hint="eastAsia"/>
              </w:rPr>
              <w:t xml:space="preserve"> IIC T4 Gb等级</w:t>
            </w:r>
          </w:p>
        </w:tc>
      </w:tr>
    </w:tbl>
    <w:p w14:paraId="212583C7" w14:textId="28DD27B5" w:rsidR="00125FF3" w:rsidRDefault="00512EC1">
      <w:pPr>
        <w:pStyle w:val="affd"/>
        <w:spacing w:before="120" w:after="120"/>
        <w:ind w:left="0"/>
      </w:pPr>
      <w:r>
        <w:rPr>
          <w:rFonts w:hint="eastAsia"/>
        </w:rPr>
        <w:t>云台装置</w:t>
      </w:r>
      <w:bookmarkEnd w:id="176"/>
      <w:bookmarkEnd w:id="177"/>
    </w:p>
    <w:p w14:paraId="373D3246" w14:textId="77777777" w:rsidR="00125FF3" w:rsidRDefault="00F03814" w:rsidP="00BE784F">
      <w:pPr>
        <w:pStyle w:val="affe"/>
        <w:spacing w:before="120" w:after="120"/>
      </w:pPr>
      <w:bookmarkStart w:id="185" w:name="_Toc196223447"/>
      <w:r>
        <w:rPr>
          <w:rFonts w:hint="eastAsia"/>
        </w:rPr>
        <w:t>一般要求</w:t>
      </w:r>
      <w:bookmarkEnd w:id="185"/>
    </w:p>
    <w:p w14:paraId="41BE7E1F" w14:textId="5384B595" w:rsidR="00125FF3" w:rsidRDefault="00F03814" w:rsidP="00BE784F">
      <w:pPr>
        <w:pStyle w:val="afffffffff5"/>
      </w:pPr>
      <w:r>
        <w:rPr>
          <w:rFonts w:hint="eastAsia"/>
        </w:rPr>
        <w:t>设计应满足GB 50058的相关要求。</w:t>
      </w:r>
    </w:p>
    <w:p w14:paraId="43F94B2C" w14:textId="2536FB42" w:rsidR="00125FF3" w:rsidRDefault="00F03814" w:rsidP="00BE784F">
      <w:pPr>
        <w:pStyle w:val="afffffffff5"/>
      </w:pPr>
      <w:r>
        <w:rPr>
          <w:rFonts w:hint="eastAsia"/>
        </w:rPr>
        <w:t>应配置</w:t>
      </w:r>
      <w:r w:rsidR="005C1835">
        <w:rPr>
          <w:rFonts w:hint="eastAsia"/>
        </w:rPr>
        <w:t>摄像机</w:t>
      </w:r>
      <w:r>
        <w:rPr>
          <w:rFonts w:hint="eastAsia"/>
        </w:rPr>
        <w:t>支架</w:t>
      </w:r>
      <w:r w:rsidR="00865CDA">
        <w:rPr>
          <w:rFonts w:hint="eastAsia"/>
        </w:rPr>
        <w:t>、吸盘</w:t>
      </w:r>
      <w:r w:rsidR="005C1835">
        <w:rPr>
          <w:rFonts w:hint="eastAsia"/>
        </w:rPr>
        <w:t>等</w:t>
      </w:r>
      <w:r>
        <w:rPr>
          <w:rFonts w:hint="eastAsia"/>
        </w:rPr>
        <w:t>配件，应安装方便、稳定牢靠，易操作控制。</w:t>
      </w:r>
    </w:p>
    <w:p w14:paraId="4DC59DA4" w14:textId="77777777" w:rsidR="00125FF3" w:rsidRDefault="00F03814">
      <w:pPr>
        <w:pStyle w:val="affe"/>
        <w:spacing w:before="120" w:after="120"/>
      </w:pPr>
      <w:bookmarkStart w:id="186" w:name="_Toc196223448"/>
      <w:r>
        <w:rPr>
          <w:rFonts w:hint="eastAsia"/>
        </w:rPr>
        <w:t>功能要求</w:t>
      </w:r>
      <w:bookmarkEnd w:id="186"/>
    </w:p>
    <w:p w14:paraId="53E7317F" w14:textId="2540D6F5" w:rsidR="00125FF3" w:rsidRDefault="00F03814" w:rsidP="00BE784F">
      <w:pPr>
        <w:pStyle w:val="afffffa"/>
        <w:ind w:firstLine="420"/>
      </w:pPr>
      <w:r>
        <w:rPr>
          <w:rFonts w:hint="eastAsia"/>
        </w:rPr>
        <w:t>应能接收智能终端和综合应用系统的云</w:t>
      </w:r>
      <w:proofErr w:type="gramStart"/>
      <w:r>
        <w:rPr>
          <w:rFonts w:hint="eastAsia"/>
        </w:rPr>
        <w:t>台水平</w:t>
      </w:r>
      <w:proofErr w:type="gramEnd"/>
      <w:r>
        <w:rPr>
          <w:rFonts w:hint="eastAsia"/>
        </w:rPr>
        <w:t>和垂直转动控制命令。</w:t>
      </w:r>
    </w:p>
    <w:p w14:paraId="6762B44B" w14:textId="77777777" w:rsidR="00125FF3" w:rsidRDefault="00F03814">
      <w:pPr>
        <w:pStyle w:val="affe"/>
        <w:spacing w:before="120" w:after="120"/>
      </w:pPr>
      <w:bookmarkStart w:id="187" w:name="_Toc196223449"/>
      <w:r>
        <w:rPr>
          <w:rFonts w:hint="eastAsia"/>
        </w:rPr>
        <w:t>性能要求</w:t>
      </w:r>
      <w:bookmarkEnd w:id="187"/>
    </w:p>
    <w:p w14:paraId="618BDF66" w14:textId="5593FA12" w:rsidR="00125FF3" w:rsidRDefault="00F03814" w:rsidP="00BE784F">
      <w:pPr>
        <w:pStyle w:val="afffffa"/>
        <w:spacing w:before="120" w:after="120"/>
        <w:ind w:firstLine="420"/>
      </w:pPr>
      <w:r>
        <w:rPr>
          <w:rFonts w:hint="eastAsia"/>
        </w:rPr>
        <w:t>云台装置性能</w:t>
      </w:r>
      <w:bookmarkStart w:id="188" w:name="_Hlk195273910"/>
      <w:r>
        <w:rPr>
          <w:rFonts w:hint="eastAsia"/>
        </w:rPr>
        <w:t>应满足表</w:t>
      </w:r>
      <w:r w:rsidR="00512EC1">
        <w:rPr>
          <w:rFonts w:hint="eastAsia"/>
        </w:rPr>
        <w:t>6</w:t>
      </w:r>
      <w:r>
        <w:rPr>
          <w:rFonts w:hint="eastAsia"/>
        </w:rPr>
        <w:t>的要求。</w:t>
      </w:r>
      <w:bookmarkEnd w:id="188"/>
    </w:p>
    <w:p w14:paraId="4E0634E1" w14:textId="77777777" w:rsidR="00125FF3" w:rsidRDefault="00F03814">
      <w:pPr>
        <w:pStyle w:val="aff2"/>
        <w:spacing w:before="120" w:after="120"/>
      </w:pPr>
      <w:r>
        <w:rPr>
          <w:rFonts w:hint="eastAsia"/>
        </w:rPr>
        <w:t>云台装置性能要求</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408"/>
        <w:gridCol w:w="2693"/>
        <w:gridCol w:w="5233"/>
      </w:tblGrid>
      <w:tr w:rsidR="00125FF3" w14:paraId="2160A375" w14:textId="77777777">
        <w:trPr>
          <w:tblHeader/>
          <w:jc w:val="center"/>
        </w:trPr>
        <w:tc>
          <w:tcPr>
            <w:tcW w:w="1408" w:type="dxa"/>
            <w:tcBorders>
              <w:top w:val="single" w:sz="8" w:space="0" w:color="auto"/>
              <w:bottom w:val="single" w:sz="8" w:space="0" w:color="auto"/>
            </w:tcBorders>
            <w:shd w:val="clear" w:color="auto" w:fill="auto"/>
            <w:vAlign w:val="center"/>
          </w:tcPr>
          <w:p w14:paraId="5F2779FF" w14:textId="77777777" w:rsidR="00125FF3" w:rsidRDefault="00F03814">
            <w:pPr>
              <w:pStyle w:val="afffffffffe"/>
            </w:pPr>
            <w:r>
              <w:rPr>
                <w:rFonts w:hint="eastAsia"/>
              </w:rPr>
              <w:t>序号</w:t>
            </w:r>
          </w:p>
        </w:tc>
        <w:tc>
          <w:tcPr>
            <w:tcW w:w="2693" w:type="dxa"/>
            <w:tcBorders>
              <w:top w:val="single" w:sz="8" w:space="0" w:color="auto"/>
              <w:bottom w:val="single" w:sz="8" w:space="0" w:color="auto"/>
            </w:tcBorders>
            <w:shd w:val="clear" w:color="auto" w:fill="auto"/>
            <w:vAlign w:val="center"/>
          </w:tcPr>
          <w:p w14:paraId="088018D0" w14:textId="77777777" w:rsidR="00125FF3" w:rsidRDefault="00F03814">
            <w:pPr>
              <w:pStyle w:val="afffffffffe"/>
            </w:pPr>
            <w:r>
              <w:rPr>
                <w:rFonts w:hint="eastAsia"/>
              </w:rPr>
              <w:t>性能参数</w:t>
            </w:r>
          </w:p>
        </w:tc>
        <w:tc>
          <w:tcPr>
            <w:tcW w:w="5233" w:type="dxa"/>
            <w:tcBorders>
              <w:top w:val="single" w:sz="8" w:space="0" w:color="auto"/>
              <w:bottom w:val="single" w:sz="8" w:space="0" w:color="auto"/>
            </w:tcBorders>
            <w:shd w:val="clear" w:color="auto" w:fill="auto"/>
            <w:vAlign w:val="center"/>
          </w:tcPr>
          <w:p w14:paraId="354489A1" w14:textId="77777777" w:rsidR="00125FF3" w:rsidRDefault="00F03814">
            <w:pPr>
              <w:pStyle w:val="afffffffffe"/>
            </w:pPr>
            <w:r>
              <w:rPr>
                <w:rFonts w:hint="eastAsia"/>
              </w:rPr>
              <w:t>内容</w:t>
            </w:r>
          </w:p>
        </w:tc>
      </w:tr>
      <w:tr w:rsidR="00125FF3" w14:paraId="20125903" w14:textId="77777777">
        <w:trPr>
          <w:jc w:val="center"/>
        </w:trPr>
        <w:tc>
          <w:tcPr>
            <w:tcW w:w="1408" w:type="dxa"/>
            <w:tcBorders>
              <w:top w:val="single" w:sz="8" w:space="0" w:color="auto"/>
            </w:tcBorders>
            <w:shd w:val="clear" w:color="auto" w:fill="auto"/>
            <w:vAlign w:val="center"/>
          </w:tcPr>
          <w:p w14:paraId="136B7B4D" w14:textId="77777777" w:rsidR="00125FF3" w:rsidRDefault="00F03814">
            <w:pPr>
              <w:pStyle w:val="afffffffffe"/>
            </w:pPr>
            <w:bookmarkStart w:id="189" w:name="_Hlk199410169"/>
            <w:r>
              <w:rPr>
                <w:rFonts w:hint="eastAsia"/>
              </w:rPr>
              <w:t>1</w:t>
            </w:r>
          </w:p>
        </w:tc>
        <w:tc>
          <w:tcPr>
            <w:tcW w:w="2693" w:type="dxa"/>
            <w:tcBorders>
              <w:top w:val="single" w:sz="8" w:space="0" w:color="auto"/>
            </w:tcBorders>
            <w:shd w:val="clear" w:color="auto" w:fill="auto"/>
            <w:vAlign w:val="center"/>
          </w:tcPr>
          <w:p w14:paraId="1D65EA81" w14:textId="77777777" w:rsidR="00125FF3" w:rsidRDefault="00F03814">
            <w:pPr>
              <w:pStyle w:val="afffffffffe"/>
            </w:pPr>
            <w:r>
              <w:rPr>
                <w:rFonts w:hint="eastAsia"/>
              </w:rPr>
              <w:t>旋转范围</w:t>
            </w:r>
          </w:p>
        </w:tc>
        <w:tc>
          <w:tcPr>
            <w:tcW w:w="5233" w:type="dxa"/>
            <w:tcBorders>
              <w:top w:val="single" w:sz="8" w:space="0" w:color="auto"/>
            </w:tcBorders>
            <w:shd w:val="clear" w:color="auto" w:fill="auto"/>
            <w:vAlign w:val="center"/>
          </w:tcPr>
          <w:p w14:paraId="69E20CCF" w14:textId="79C4B9AB" w:rsidR="00125FF3" w:rsidRDefault="00F03814" w:rsidP="00BE784F">
            <w:pPr>
              <w:pStyle w:val="afffffffffe"/>
              <w:jc w:val="left"/>
            </w:pPr>
            <w:r>
              <w:rPr>
                <w:rFonts w:hint="eastAsia"/>
              </w:rPr>
              <w:t>水平旋转范围为0</w:t>
            </w:r>
            <w:r>
              <w:rPr>
                <w:rFonts w:ascii="Times New Roman"/>
              </w:rPr>
              <w:t>~</w:t>
            </w:r>
            <w:r>
              <w:rPr>
                <w:rFonts w:hint="eastAsia"/>
              </w:rPr>
              <w:t>360 °，垂直旋转范围为-30 °</w:t>
            </w:r>
            <w:r>
              <w:rPr>
                <w:rFonts w:ascii="Times New Roman"/>
              </w:rPr>
              <w:t>~</w:t>
            </w:r>
            <w:r w:rsidR="009D4696">
              <w:rPr>
                <w:rFonts w:ascii="Times New Roman" w:hint="eastAsia"/>
              </w:rPr>
              <w:t>+</w:t>
            </w:r>
            <w:r>
              <w:rPr>
                <w:rFonts w:hint="eastAsia"/>
              </w:rPr>
              <w:t>90 °</w:t>
            </w:r>
          </w:p>
        </w:tc>
      </w:tr>
      <w:tr w:rsidR="00125FF3" w14:paraId="568AEB54" w14:textId="4B088BD7">
        <w:trPr>
          <w:jc w:val="center"/>
        </w:trPr>
        <w:tc>
          <w:tcPr>
            <w:tcW w:w="1408" w:type="dxa"/>
            <w:shd w:val="clear" w:color="auto" w:fill="auto"/>
            <w:vAlign w:val="center"/>
          </w:tcPr>
          <w:p w14:paraId="7AED8C92" w14:textId="13CECC03" w:rsidR="00125FF3" w:rsidRDefault="00F03814">
            <w:pPr>
              <w:pStyle w:val="afffffffffe"/>
            </w:pPr>
            <w:r>
              <w:rPr>
                <w:rFonts w:hint="eastAsia"/>
              </w:rPr>
              <w:t>2</w:t>
            </w:r>
          </w:p>
        </w:tc>
        <w:tc>
          <w:tcPr>
            <w:tcW w:w="2693" w:type="dxa"/>
            <w:shd w:val="clear" w:color="auto" w:fill="auto"/>
            <w:vAlign w:val="center"/>
          </w:tcPr>
          <w:p w14:paraId="0636BDFF" w14:textId="54503AC4" w:rsidR="00125FF3" w:rsidRDefault="00F03814">
            <w:pPr>
              <w:pStyle w:val="afffffffffe"/>
            </w:pPr>
            <w:r>
              <w:rPr>
                <w:rFonts w:hint="eastAsia"/>
              </w:rPr>
              <w:t>旋转速度</w:t>
            </w:r>
          </w:p>
        </w:tc>
        <w:tc>
          <w:tcPr>
            <w:tcW w:w="5233" w:type="dxa"/>
            <w:shd w:val="clear" w:color="auto" w:fill="auto"/>
            <w:vAlign w:val="center"/>
          </w:tcPr>
          <w:p w14:paraId="7D2383F9" w14:textId="05E8B230" w:rsidR="00125FF3" w:rsidRDefault="00F03814" w:rsidP="00BE784F">
            <w:pPr>
              <w:pStyle w:val="afffffffffe"/>
              <w:jc w:val="left"/>
            </w:pPr>
            <w:r>
              <w:rPr>
                <w:rFonts w:hint="eastAsia"/>
              </w:rPr>
              <w:t>≤</w:t>
            </w:r>
            <w:r>
              <w:t>12</w:t>
            </w:r>
            <w:r>
              <w:rPr>
                <w:rFonts w:hint="eastAsia"/>
              </w:rPr>
              <w:t xml:space="preserve"> </w:t>
            </w:r>
            <w:r>
              <w:t>°</w:t>
            </w:r>
            <w:r>
              <w:t>/s</w:t>
            </w:r>
          </w:p>
        </w:tc>
      </w:tr>
      <w:tr w:rsidR="00125FF3" w14:paraId="1A6EAC2F" w14:textId="77777777">
        <w:trPr>
          <w:jc w:val="center"/>
        </w:trPr>
        <w:tc>
          <w:tcPr>
            <w:tcW w:w="1408" w:type="dxa"/>
            <w:shd w:val="clear" w:color="auto" w:fill="auto"/>
            <w:vAlign w:val="center"/>
          </w:tcPr>
          <w:p w14:paraId="1A92ED7E" w14:textId="176518CE" w:rsidR="00125FF3" w:rsidRDefault="00512EC1">
            <w:pPr>
              <w:pStyle w:val="afffffffffe"/>
            </w:pPr>
            <w:r>
              <w:rPr>
                <w:rFonts w:hint="eastAsia"/>
              </w:rPr>
              <w:t>3</w:t>
            </w:r>
          </w:p>
        </w:tc>
        <w:tc>
          <w:tcPr>
            <w:tcW w:w="2693" w:type="dxa"/>
            <w:shd w:val="clear" w:color="auto" w:fill="auto"/>
            <w:vAlign w:val="center"/>
          </w:tcPr>
          <w:p w14:paraId="11ADC375" w14:textId="77777777" w:rsidR="00125FF3" w:rsidRDefault="00F03814">
            <w:pPr>
              <w:pStyle w:val="afffffffffe"/>
            </w:pPr>
            <w:r>
              <w:rPr>
                <w:rFonts w:hint="eastAsia"/>
              </w:rPr>
              <w:t>控制元件密封性</w:t>
            </w:r>
          </w:p>
        </w:tc>
        <w:tc>
          <w:tcPr>
            <w:tcW w:w="5233" w:type="dxa"/>
            <w:shd w:val="clear" w:color="auto" w:fill="auto"/>
            <w:vAlign w:val="center"/>
          </w:tcPr>
          <w:p w14:paraId="52301A52" w14:textId="77777777" w:rsidR="00125FF3" w:rsidRDefault="00F03814" w:rsidP="00BE784F">
            <w:pPr>
              <w:pStyle w:val="afffffffffe"/>
              <w:jc w:val="left"/>
            </w:pPr>
            <w:r>
              <w:rPr>
                <w:rFonts w:hint="eastAsia"/>
              </w:rPr>
              <w:t>良好</w:t>
            </w:r>
          </w:p>
        </w:tc>
      </w:tr>
      <w:bookmarkEnd w:id="189"/>
      <w:tr w:rsidR="00125FF3" w14:paraId="1A8D7836" w14:textId="77777777">
        <w:trPr>
          <w:jc w:val="center"/>
        </w:trPr>
        <w:tc>
          <w:tcPr>
            <w:tcW w:w="1408" w:type="dxa"/>
            <w:shd w:val="clear" w:color="auto" w:fill="auto"/>
            <w:vAlign w:val="center"/>
          </w:tcPr>
          <w:p w14:paraId="22D04C3C" w14:textId="2EFAA1E6" w:rsidR="00125FF3" w:rsidRDefault="00512EC1">
            <w:pPr>
              <w:pStyle w:val="afffffffffe"/>
            </w:pPr>
            <w:r>
              <w:rPr>
                <w:rFonts w:hint="eastAsia"/>
              </w:rPr>
              <w:t>4</w:t>
            </w:r>
          </w:p>
        </w:tc>
        <w:tc>
          <w:tcPr>
            <w:tcW w:w="2693" w:type="dxa"/>
            <w:shd w:val="clear" w:color="auto" w:fill="auto"/>
            <w:vAlign w:val="center"/>
          </w:tcPr>
          <w:p w14:paraId="2C096660" w14:textId="77777777" w:rsidR="00125FF3" w:rsidRDefault="00F03814">
            <w:pPr>
              <w:pStyle w:val="afffffffffe"/>
            </w:pPr>
            <w:r>
              <w:rPr>
                <w:rFonts w:hint="eastAsia"/>
              </w:rPr>
              <w:t>防护等级</w:t>
            </w:r>
          </w:p>
        </w:tc>
        <w:tc>
          <w:tcPr>
            <w:tcW w:w="5233" w:type="dxa"/>
            <w:shd w:val="clear" w:color="auto" w:fill="auto"/>
            <w:vAlign w:val="center"/>
          </w:tcPr>
          <w:p w14:paraId="7FA93CC6" w14:textId="77777777" w:rsidR="00125FF3" w:rsidRDefault="00F03814" w:rsidP="00BE784F">
            <w:pPr>
              <w:pStyle w:val="afffffffffe"/>
              <w:jc w:val="left"/>
            </w:pPr>
            <w:r>
              <w:rPr>
                <w:rFonts w:hint="eastAsia"/>
              </w:rPr>
              <w:t>不低于GB/T 4208规定的IP66等级</w:t>
            </w:r>
          </w:p>
        </w:tc>
      </w:tr>
      <w:tr w:rsidR="00125FF3" w14:paraId="0509E7D4" w14:textId="77777777">
        <w:trPr>
          <w:jc w:val="center"/>
        </w:trPr>
        <w:tc>
          <w:tcPr>
            <w:tcW w:w="1408" w:type="dxa"/>
            <w:shd w:val="clear" w:color="auto" w:fill="auto"/>
            <w:vAlign w:val="center"/>
          </w:tcPr>
          <w:p w14:paraId="404961E5" w14:textId="7AC6B031" w:rsidR="00125FF3" w:rsidRDefault="00512EC1">
            <w:pPr>
              <w:pStyle w:val="afffffffffe"/>
            </w:pPr>
            <w:r>
              <w:rPr>
                <w:rFonts w:hint="eastAsia"/>
              </w:rPr>
              <w:t>5</w:t>
            </w:r>
          </w:p>
        </w:tc>
        <w:tc>
          <w:tcPr>
            <w:tcW w:w="2693" w:type="dxa"/>
            <w:shd w:val="clear" w:color="auto" w:fill="auto"/>
            <w:vAlign w:val="center"/>
          </w:tcPr>
          <w:p w14:paraId="5A3D6375" w14:textId="77777777" w:rsidR="00125FF3" w:rsidRDefault="00F03814">
            <w:pPr>
              <w:pStyle w:val="afffffffffe"/>
            </w:pPr>
            <w:r>
              <w:rPr>
                <w:rFonts w:hint="eastAsia"/>
              </w:rPr>
              <w:t>防爆等级</w:t>
            </w:r>
          </w:p>
        </w:tc>
        <w:tc>
          <w:tcPr>
            <w:tcW w:w="5233" w:type="dxa"/>
            <w:shd w:val="clear" w:color="auto" w:fill="auto"/>
            <w:vAlign w:val="center"/>
          </w:tcPr>
          <w:p w14:paraId="001D7479" w14:textId="77777777" w:rsidR="00125FF3" w:rsidRDefault="00F03814" w:rsidP="00BE784F">
            <w:pPr>
              <w:pStyle w:val="afffffffffe"/>
              <w:jc w:val="left"/>
            </w:pPr>
            <w:r>
              <w:rPr>
                <w:rFonts w:hint="eastAsia"/>
              </w:rPr>
              <w:t xml:space="preserve">不低于GB/T 3836.1规定的Ex </w:t>
            </w:r>
            <w:proofErr w:type="spellStart"/>
            <w:r>
              <w:rPr>
                <w:rFonts w:hint="eastAsia"/>
              </w:rPr>
              <w:t>ib</w:t>
            </w:r>
            <w:proofErr w:type="spellEnd"/>
            <w:r>
              <w:rPr>
                <w:rFonts w:hint="eastAsia"/>
              </w:rPr>
              <w:t xml:space="preserve"> IIC T4 Gb等级</w:t>
            </w:r>
          </w:p>
        </w:tc>
      </w:tr>
      <w:tr w:rsidR="00D45234" w14:paraId="53FBBB86" w14:textId="77777777">
        <w:trPr>
          <w:jc w:val="center"/>
        </w:trPr>
        <w:tc>
          <w:tcPr>
            <w:tcW w:w="1408" w:type="dxa"/>
            <w:shd w:val="clear" w:color="auto" w:fill="auto"/>
            <w:vAlign w:val="center"/>
          </w:tcPr>
          <w:p w14:paraId="1BD23CB9" w14:textId="5DC448DC" w:rsidR="00D45234" w:rsidRDefault="00512EC1" w:rsidP="00D45234">
            <w:pPr>
              <w:pStyle w:val="afffffffffe"/>
            </w:pPr>
            <w:r>
              <w:rPr>
                <w:rFonts w:hint="eastAsia"/>
              </w:rPr>
              <w:t>6</w:t>
            </w:r>
          </w:p>
        </w:tc>
        <w:tc>
          <w:tcPr>
            <w:tcW w:w="2693" w:type="dxa"/>
            <w:shd w:val="clear" w:color="auto" w:fill="auto"/>
            <w:vAlign w:val="center"/>
          </w:tcPr>
          <w:p w14:paraId="6B703B4E" w14:textId="63EED445" w:rsidR="00D45234" w:rsidRDefault="00D45234" w:rsidP="00D45234">
            <w:pPr>
              <w:pStyle w:val="afffffffffe"/>
            </w:pPr>
            <w:r>
              <w:rPr>
                <w:rFonts w:hint="eastAsia"/>
              </w:rPr>
              <w:t>控制误差</w:t>
            </w:r>
          </w:p>
        </w:tc>
        <w:tc>
          <w:tcPr>
            <w:tcW w:w="5233" w:type="dxa"/>
            <w:shd w:val="clear" w:color="auto" w:fill="auto"/>
            <w:vAlign w:val="center"/>
          </w:tcPr>
          <w:p w14:paraId="4B9FFEB8" w14:textId="34F2BF59" w:rsidR="00D45234" w:rsidRDefault="00D45234" w:rsidP="00D45234">
            <w:pPr>
              <w:pStyle w:val="afffffffffe"/>
              <w:jc w:val="left"/>
            </w:pPr>
            <w:r w:rsidRPr="009D4696">
              <w:rPr>
                <w:rFonts w:hint="eastAsia"/>
              </w:rPr>
              <w:t>水平/垂直定位误差≤5 mm</w:t>
            </w:r>
          </w:p>
        </w:tc>
      </w:tr>
    </w:tbl>
    <w:p w14:paraId="6CFD0F8C" w14:textId="77777777" w:rsidR="00125FF3" w:rsidRDefault="00F03814">
      <w:pPr>
        <w:pStyle w:val="affc"/>
        <w:spacing w:before="240" w:after="240"/>
      </w:pPr>
      <w:bookmarkStart w:id="190" w:name="_Toc196223450"/>
      <w:bookmarkStart w:id="191" w:name="_Toc196223569"/>
      <w:bookmarkStart w:id="192" w:name="_Toc196223451"/>
      <w:bookmarkStart w:id="193" w:name="_Toc196223570"/>
      <w:bookmarkStart w:id="194" w:name="_Toc196223452"/>
      <w:bookmarkStart w:id="195" w:name="_Toc196223571"/>
      <w:bookmarkStart w:id="196" w:name="_Toc196223453"/>
      <w:bookmarkStart w:id="197" w:name="_Toc196223572"/>
      <w:bookmarkStart w:id="198" w:name="_Toc196223454"/>
      <w:bookmarkStart w:id="199" w:name="_Toc196223573"/>
      <w:bookmarkStart w:id="200" w:name="_Toc196223455"/>
      <w:bookmarkStart w:id="201" w:name="_Toc196223574"/>
      <w:bookmarkStart w:id="202" w:name="_Toc196223456"/>
      <w:bookmarkStart w:id="203" w:name="_Toc196223575"/>
      <w:bookmarkStart w:id="204" w:name="_Toc196223463"/>
      <w:bookmarkStart w:id="205" w:name="_Toc196223577"/>
      <w:bookmarkStart w:id="206" w:name="_Toc196223464"/>
      <w:bookmarkStart w:id="207" w:name="_Toc196223578"/>
      <w:bookmarkStart w:id="208" w:name="_Toc196223465"/>
      <w:bookmarkStart w:id="209" w:name="_Toc196223579"/>
      <w:bookmarkStart w:id="210" w:name="_Toc196223466"/>
      <w:bookmarkStart w:id="211" w:name="_Toc196223580"/>
      <w:bookmarkStart w:id="212" w:name="_Toc196223467"/>
      <w:bookmarkStart w:id="213" w:name="_Toc196223581"/>
      <w:bookmarkStart w:id="214" w:name="_Toc196223468"/>
      <w:bookmarkStart w:id="215" w:name="_Toc196223582"/>
      <w:bookmarkStart w:id="216" w:name="_Toc196223469"/>
      <w:bookmarkStart w:id="217" w:name="_Toc196223583"/>
      <w:bookmarkStart w:id="218" w:name="_Toc196223470"/>
      <w:bookmarkStart w:id="219" w:name="_Toc196223584"/>
      <w:bookmarkStart w:id="220" w:name="_Toc196223471"/>
      <w:bookmarkStart w:id="221" w:name="_Toc196223585"/>
      <w:bookmarkStart w:id="222" w:name="_Toc196223472"/>
      <w:bookmarkStart w:id="223" w:name="_Toc196223586"/>
      <w:bookmarkStart w:id="224" w:name="_Toc196223473"/>
      <w:bookmarkStart w:id="225" w:name="_Toc196223587"/>
      <w:bookmarkStart w:id="226" w:name="_Toc196223474"/>
      <w:bookmarkStart w:id="227" w:name="_Toc196223588"/>
      <w:bookmarkStart w:id="228" w:name="_Toc196223475"/>
      <w:bookmarkStart w:id="229" w:name="_Toc196223589"/>
      <w:bookmarkStart w:id="230" w:name="_Toc196223476"/>
      <w:bookmarkStart w:id="231" w:name="_Toc196223590"/>
      <w:bookmarkStart w:id="232" w:name="_Toc196223477"/>
      <w:bookmarkStart w:id="233" w:name="_Toc19622359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Pr>
          <w:rFonts w:hint="eastAsia"/>
        </w:rPr>
        <w:t>存储与传输</w:t>
      </w:r>
      <w:bookmarkEnd w:id="232"/>
      <w:bookmarkEnd w:id="233"/>
    </w:p>
    <w:p w14:paraId="1476A6B9" w14:textId="77777777" w:rsidR="00125FF3" w:rsidRDefault="00F03814">
      <w:pPr>
        <w:pStyle w:val="affd"/>
        <w:spacing w:before="120" w:after="120"/>
        <w:ind w:left="0"/>
      </w:pPr>
      <w:bookmarkStart w:id="234" w:name="_Toc196223478"/>
      <w:bookmarkStart w:id="235" w:name="_Toc196223592"/>
      <w:bookmarkStart w:id="236" w:name="_Toc196223479"/>
      <w:bookmarkStart w:id="237" w:name="_Toc196223593"/>
      <w:bookmarkStart w:id="238" w:name="_Toc191924782"/>
      <w:bookmarkStart w:id="239" w:name="_Toc191926255"/>
      <w:bookmarkEnd w:id="234"/>
      <w:bookmarkEnd w:id="235"/>
      <w:r>
        <w:rPr>
          <w:rFonts w:hint="eastAsia"/>
        </w:rPr>
        <w:t>智能终端</w:t>
      </w:r>
      <w:bookmarkEnd w:id="236"/>
      <w:bookmarkEnd w:id="237"/>
    </w:p>
    <w:p w14:paraId="26E6D3A3" w14:textId="77777777" w:rsidR="00125FF3" w:rsidRDefault="00F03814" w:rsidP="00BE784F">
      <w:pPr>
        <w:pStyle w:val="affe"/>
        <w:spacing w:before="120" w:after="120"/>
      </w:pPr>
      <w:bookmarkStart w:id="240" w:name="_Toc196223480"/>
      <w:r>
        <w:rPr>
          <w:rFonts w:hint="eastAsia"/>
        </w:rPr>
        <w:t>一般要求</w:t>
      </w:r>
      <w:bookmarkEnd w:id="240"/>
    </w:p>
    <w:p w14:paraId="0051D22F" w14:textId="1676050A" w:rsidR="00125FF3" w:rsidRDefault="00F03814" w:rsidP="00BE784F">
      <w:pPr>
        <w:pStyle w:val="afffffffff5"/>
      </w:pPr>
      <w:bookmarkStart w:id="241" w:name="_Hlk195274466"/>
      <w:r>
        <w:rPr>
          <w:rFonts w:hint="eastAsia"/>
        </w:rPr>
        <w:t>应能</w:t>
      </w:r>
      <w:bookmarkEnd w:id="241"/>
      <w:r>
        <w:rPr>
          <w:rFonts w:hint="eastAsia"/>
        </w:rPr>
        <w:t>实时显示</w:t>
      </w:r>
      <w:r w:rsidR="00BF0263">
        <w:rPr>
          <w:rFonts w:hint="eastAsia"/>
        </w:rPr>
        <w:t>采集</w:t>
      </w:r>
      <w:r>
        <w:rPr>
          <w:rFonts w:hint="eastAsia"/>
        </w:rPr>
        <w:t>设备反馈的巡检视频数据和气体浓度信息。</w:t>
      </w:r>
    </w:p>
    <w:p w14:paraId="5DF910DE" w14:textId="159E9875" w:rsidR="00125FF3" w:rsidRDefault="00F03814" w:rsidP="00BE784F">
      <w:pPr>
        <w:pStyle w:val="afffffffff5"/>
      </w:pPr>
      <w:r>
        <w:rPr>
          <w:rFonts w:hint="eastAsia"/>
        </w:rPr>
        <w:t>应能接收综合应用系统反馈的原油泄漏和气体浓度报警信息，并显示警告。</w:t>
      </w:r>
    </w:p>
    <w:p w14:paraId="3708EC8B" w14:textId="77777777" w:rsidR="00125FF3" w:rsidRDefault="00F03814">
      <w:pPr>
        <w:pStyle w:val="affe"/>
        <w:spacing w:before="120" w:after="120"/>
      </w:pPr>
      <w:bookmarkStart w:id="242" w:name="_Toc196223481"/>
      <w:r>
        <w:rPr>
          <w:rFonts w:hint="eastAsia"/>
        </w:rPr>
        <w:t>功能要求</w:t>
      </w:r>
      <w:bookmarkEnd w:id="242"/>
    </w:p>
    <w:p w14:paraId="399C74F5" w14:textId="1D6AABBE" w:rsidR="00125FF3" w:rsidRDefault="00F03814" w:rsidP="00BE784F">
      <w:pPr>
        <w:pStyle w:val="afffffffff5"/>
      </w:pPr>
      <w:r>
        <w:rPr>
          <w:rFonts w:hint="eastAsia"/>
        </w:rPr>
        <w:t>应能向综合应用</w:t>
      </w:r>
      <w:proofErr w:type="gramStart"/>
      <w:r>
        <w:rPr>
          <w:rFonts w:hint="eastAsia"/>
        </w:rPr>
        <w:t>系统反馈</w:t>
      </w:r>
      <w:bookmarkStart w:id="243" w:name="_Hlk195020494"/>
      <w:r>
        <w:rPr>
          <w:rFonts w:hint="eastAsia"/>
        </w:rPr>
        <w:t>浮舱舱口</w:t>
      </w:r>
      <w:proofErr w:type="gramEnd"/>
      <w:r>
        <w:rPr>
          <w:rFonts w:hint="eastAsia"/>
        </w:rPr>
        <w:t>编号信息</w:t>
      </w:r>
      <w:bookmarkEnd w:id="243"/>
      <w:r>
        <w:rPr>
          <w:rFonts w:hint="eastAsia"/>
        </w:rPr>
        <w:t>。</w:t>
      </w:r>
    </w:p>
    <w:p w14:paraId="423FAFE6" w14:textId="204B474E" w:rsidR="00125FF3" w:rsidRDefault="00F03814" w:rsidP="00BE784F">
      <w:pPr>
        <w:pStyle w:val="afffffffff5"/>
      </w:pPr>
      <w:r>
        <w:rPr>
          <w:rFonts w:hint="eastAsia"/>
        </w:rPr>
        <w:t>应能远程控制云台装置水平和垂直方向转动。</w:t>
      </w:r>
    </w:p>
    <w:p w14:paraId="204BDCAE" w14:textId="02FB466B" w:rsidR="00125FF3" w:rsidRDefault="00F03814" w:rsidP="00BE784F">
      <w:pPr>
        <w:pStyle w:val="afffffffff5"/>
      </w:pPr>
      <w:r>
        <w:rPr>
          <w:rFonts w:hint="eastAsia"/>
        </w:rPr>
        <w:t>应能远程控制摄像机和补光灯。</w:t>
      </w:r>
    </w:p>
    <w:p w14:paraId="195DB5B0" w14:textId="0EF8C823" w:rsidR="00125FF3" w:rsidRDefault="00F03814" w:rsidP="00BE784F">
      <w:pPr>
        <w:pStyle w:val="afffffffff5"/>
      </w:pPr>
      <w:r>
        <w:rPr>
          <w:rFonts w:hint="eastAsia"/>
        </w:rPr>
        <w:lastRenderedPageBreak/>
        <w:t>应支持</w:t>
      </w:r>
      <w:r w:rsidR="00BF0263">
        <w:rPr>
          <w:rFonts w:hint="eastAsia"/>
        </w:rPr>
        <w:t>采集</w:t>
      </w:r>
      <w:r>
        <w:rPr>
          <w:rFonts w:hint="eastAsia"/>
        </w:rPr>
        <w:t>设备的参数配置,包括但不限于基本参数、视频参数范围、视频参数属性、摄像计划和报警上报。</w:t>
      </w:r>
    </w:p>
    <w:p w14:paraId="3B0FD670" w14:textId="77777777" w:rsidR="00125FF3" w:rsidRDefault="00F03814">
      <w:pPr>
        <w:pStyle w:val="affe"/>
        <w:spacing w:before="120" w:after="120"/>
      </w:pPr>
      <w:bookmarkStart w:id="244" w:name="_Toc196223482"/>
      <w:r>
        <w:rPr>
          <w:rFonts w:hint="eastAsia"/>
        </w:rPr>
        <w:t>性能要求</w:t>
      </w:r>
      <w:bookmarkEnd w:id="244"/>
    </w:p>
    <w:p w14:paraId="69A254B0" w14:textId="657E73AE" w:rsidR="00125FF3" w:rsidRDefault="00F03814">
      <w:pPr>
        <w:pStyle w:val="afffffa"/>
        <w:ind w:firstLine="420"/>
      </w:pPr>
      <w:r>
        <w:rPr>
          <w:rFonts w:hint="eastAsia"/>
        </w:rPr>
        <w:t>智能终端性能</w:t>
      </w:r>
      <w:bookmarkStart w:id="245" w:name="_Hlk195274696"/>
      <w:r>
        <w:rPr>
          <w:rFonts w:hint="eastAsia"/>
        </w:rPr>
        <w:t>应满足表</w:t>
      </w:r>
      <w:r w:rsidR="00512EC1">
        <w:rPr>
          <w:rFonts w:hint="eastAsia"/>
        </w:rPr>
        <w:t>7</w:t>
      </w:r>
      <w:r>
        <w:rPr>
          <w:rFonts w:hint="eastAsia"/>
        </w:rPr>
        <w:t>的要求。</w:t>
      </w:r>
      <w:bookmarkEnd w:id="245"/>
    </w:p>
    <w:p w14:paraId="1397C127" w14:textId="77777777" w:rsidR="00125FF3" w:rsidRDefault="00F03814">
      <w:pPr>
        <w:pStyle w:val="aff2"/>
        <w:spacing w:before="120" w:after="120"/>
      </w:pPr>
      <w:r>
        <w:rPr>
          <w:rFonts w:hint="eastAsia"/>
        </w:rPr>
        <w:t>智能终端性能要求</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408"/>
        <w:gridCol w:w="2693"/>
        <w:gridCol w:w="5233"/>
      </w:tblGrid>
      <w:tr w:rsidR="00125FF3" w14:paraId="1B372AC5" w14:textId="77777777">
        <w:trPr>
          <w:tblHeader/>
          <w:jc w:val="center"/>
        </w:trPr>
        <w:tc>
          <w:tcPr>
            <w:tcW w:w="1408" w:type="dxa"/>
            <w:tcBorders>
              <w:top w:val="single" w:sz="8" w:space="0" w:color="auto"/>
              <w:bottom w:val="single" w:sz="8" w:space="0" w:color="auto"/>
            </w:tcBorders>
            <w:shd w:val="clear" w:color="auto" w:fill="auto"/>
            <w:vAlign w:val="center"/>
          </w:tcPr>
          <w:p w14:paraId="3FD9A725" w14:textId="77777777" w:rsidR="00125FF3" w:rsidRDefault="00F03814">
            <w:pPr>
              <w:pStyle w:val="afffffffffe"/>
            </w:pPr>
            <w:r>
              <w:rPr>
                <w:rFonts w:hint="eastAsia"/>
              </w:rPr>
              <w:t>序号</w:t>
            </w:r>
          </w:p>
        </w:tc>
        <w:tc>
          <w:tcPr>
            <w:tcW w:w="2693" w:type="dxa"/>
            <w:tcBorders>
              <w:top w:val="single" w:sz="8" w:space="0" w:color="auto"/>
              <w:bottom w:val="single" w:sz="8" w:space="0" w:color="auto"/>
            </w:tcBorders>
            <w:shd w:val="clear" w:color="auto" w:fill="auto"/>
            <w:vAlign w:val="center"/>
          </w:tcPr>
          <w:p w14:paraId="1BEE1634" w14:textId="77777777" w:rsidR="00125FF3" w:rsidRDefault="00F03814">
            <w:pPr>
              <w:pStyle w:val="afffffffffe"/>
            </w:pPr>
            <w:r>
              <w:rPr>
                <w:rFonts w:hint="eastAsia"/>
              </w:rPr>
              <w:t>性能参数</w:t>
            </w:r>
          </w:p>
        </w:tc>
        <w:tc>
          <w:tcPr>
            <w:tcW w:w="5233" w:type="dxa"/>
            <w:tcBorders>
              <w:top w:val="single" w:sz="8" w:space="0" w:color="auto"/>
              <w:bottom w:val="single" w:sz="8" w:space="0" w:color="auto"/>
            </w:tcBorders>
            <w:shd w:val="clear" w:color="auto" w:fill="auto"/>
            <w:vAlign w:val="center"/>
          </w:tcPr>
          <w:p w14:paraId="17D6819D" w14:textId="77777777" w:rsidR="00125FF3" w:rsidRDefault="00F03814">
            <w:pPr>
              <w:pStyle w:val="afffffffffe"/>
            </w:pPr>
            <w:r>
              <w:rPr>
                <w:rFonts w:hint="eastAsia"/>
              </w:rPr>
              <w:t>内容</w:t>
            </w:r>
          </w:p>
        </w:tc>
      </w:tr>
      <w:tr w:rsidR="00125FF3" w14:paraId="241C6B7B" w14:textId="77777777">
        <w:trPr>
          <w:jc w:val="center"/>
        </w:trPr>
        <w:tc>
          <w:tcPr>
            <w:tcW w:w="1408" w:type="dxa"/>
            <w:tcBorders>
              <w:top w:val="single" w:sz="8" w:space="0" w:color="auto"/>
            </w:tcBorders>
            <w:shd w:val="clear" w:color="auto" w:fill="auto"/>
            <w:vAlign w:val="center"/>
          </w:tcPr>
          <w:p w14:paraId="2E708D07" w14:textId="77777777" w:rsidR="00125FF3" w:rsidRDefault="00F03814">
            <w:pPr>
              <w:pStyle w:val="afffffffffe"/>
            </w:pPr>
            <w:bookmarkStart w:id="246" w:name="_Hlk199410856"/>
            <w:r>
              <w:rPr>
                <w:rFonts w:hint="eastAsia"/>
              </w:rPr>
              <w:t>1</w:t>
            </w:r>
          </w:p>
        </w:tc>
        <w:tc>
          <w:tcPr>
            <w:tcW w:w="2693" w:type="dxa"/>
            <w:tcBorders>
              <w:top w:val="single" w:sz="8" w:space="0" w:color="auto"/>
            </w:tcBorders>
            <w:shd w:val="clear" w:color="auto" w:fill="auto"/>
            <w:vAlign w:val="center"/>
          </w:tcPr>
          <w:p w14:paraId="2EDF07A2" w14:textId="77777777" w:rsidR="00125FF3" w:rsidRDefault="00F03814">
            <w:pPr>
              <w:pStyle w:val="afffffffffe"/>
            </w:pPr>
            <w:r>
              <w:rPr>
                <w:rFonts w:hint="eastAsia"/>
              </w:rPr>
              <w:t>响应时间</w:t>
            </w:r>
          </w:p>
        </w:tc>
        <w:tc>
          <w:tcPr>
            <w:tcW w:w="5233" w:type="dxa"/>
            <w:tcBorders>
              <w:top w:val="single" w:sz="8" w:space="0" w:color="auto"/>
            </w:tcBorders>
            <w:shd w:val="clear" w:color="auto" w:fill="auto"/>
            <w:vAlign w:val="center"/>
          </w:tcPr>
          <w:p w14:paraId="3D348D45" w14:textId="739E23DF" w:rsidR="00125FF3" w:rsidRDefault="00F03814" w:rsidP="00BE784F">
            <w:pPr>
              <w:pStyle w:val="afffffffffe"/>
              <w:jc w:val="left"/>
            </w:pPr>
            <w:r>
              <w:rPr>
                <w:rFonts w:hint="eastAsia"/>
              </w:rPr>
              <w:t>对</w:t>
            </w:r>
            <w:r w:rsidR="00BF0263">
              <w:rPr>
                <w:rFonts w:hint="eastAsia"/>
              </w:rPr>
              <w:t>采集</w:t>
            </w:r>
            <w:r>
              <w:rPr>
                <w:rFonts w:hint="eastAsia"/>
              </w:rPr>
              <w:t xml:space="preserve">设备的远程控制响应时间≤500 </w:t>
            </w:r>
            <w:proofErr w:type="spellStart"/>
            <w:r>
              <w:rPr>
                <w:rFonts w:hint="eastAsia"/>
              </w:rPr>
              <w:t>ms</w:t>
            </w:r>
            <w:proofErr w:type="spellEnd"/>
          </w:p>
        </w:tc>
      </w:tr>
      <w:tr w:rsidR="00125FF3" w14:paraId="065A8799" w14:textId="77777777">
        <w:trPr>
          <w:jc w:val="center"/>
        </w:trPr>
        <w:tc>
          <w:tcPr>
            <w:tcW w:w="1408" w:type="dxa"/>
            <w:shd w:val="clear" w:color="auto" w:fill="auto"/>
            <w:vAlign w:val="center"/>
          </w:tcPr>
          <w:p w14:paraId="7154183C" w14:textId="77777777" w:rsidR="00125FF3" w:rsidRDefault="00F03814">
            <w:pPr>
              <w:pStyle w:val="afffffffffe"/>
            </w:pPr>
            <w:r>
              <w:rPr>
                <w:rFonts w:hint="eastAsia"/>
              </w:rPr>
              <w:t>2</w:t>
            </w:r>
          </w:p>
        </w:tc>
        <w:tc>
          <w:tcPr>
            <w:tcW w:w="2693" w:type="dxa"/>
            <w:shd w:val="clear" w:color="auto" w:fill="auto"/>
            <w:vAlign w:val="center"/>
          </w:tcPr>
          <w:p w14:paraId="4232ABBC" w14:textId="77777777" w:rsidR="00125FF3" w:rsidRDefault="00F03814">
            <w:pPr>
              <w:pStyle w:val="afffffffffe"/>
            </w:pPr>
            <w:r>
              <w:rPr>
                <w:rFonts w:hint="eastAsia"/>
              </w:rPr>
              <w:t>控制距离</w:t>
            </w:r>
          </w:p>
        </w:tc>
        <w:tc>
          <w:tcPr>
            <w:tcW w:w="5233" w:type="dxa"/>
            <w:shd w:val="clear" w:color="auto" w:fill="auto"/>
            <w:vAlign w:val="center"/>
          </w:tcPr>
          <w:p w14:paraId="2CF3218A" w14:textId="0C998FEA" w:rsidR="00125FF3" w:rsidRDefault="009D4696" w:rsidP="00BE784F">
            <w:pPr>
              <w:pStyle w:val="afffffffffe"/>
              <w:jc w:val="left"/>
            </w:pPr>
            <w:r w:rsidRPr="009D4696">
              <w:rPr>
                <w:rFonts w:hint="eastAsia"/>
              </w:rPr>
              <w:t>露天无遮挡≥100 m，穿墙环境≥30 m（符合GB/T 35673工业无线通信距离要求）</w:t>
            </w:r>
          </w:p>
        </w:tc>
      </w:tr>
      <w:tr w:rsidR="00125FF3" w14:paraId="036EE7F3" w14:textId="77777777">
        <w:trPr>
          <w:jc w:val="center"/>
        </w:trPr>
        <w:tc>
          <w:tcPr>
            <w:tcW w:w="1408" w:type="dxa"/>
            <w:shd w:val="clear" w:color="auto" w:fill="auto"/>
            <w:vAlign w:val="center"/>
          </w:tcPr>
          <w:p w14:paraId="39091140" w14:textId="5DEF35B9" w:rsidR="00125FF3" w:rsidRDefault="00512EC1">
            <w:pPr>
              <w:pStyle w:val="afffffffffe"/>
            </w:pPr>
            <w:r>
              <w:rPr>
                <w:rFonts w:hint="eastAsia"/>
              </w:rPr>
              <w:t>3</w:t>
            </w:r>
          </w:p>
        </w:tc>
        <w:tc>
          <w:tcPr>
            <w:tcW w:w="2693" w:type="dxa"/>
            <w:shd w:val="clear" w:color="auto" w:fill="auto"/>
            <w:vAlign w:val="center"/>
          </w:tcPr>
          <w:p w14:paraId="2BE799F8" w14:textId="77777777" w:rsidR="00125FF3" w:rsidRDefault="00F03814">
            <w:pPr>
              <w:pStyle w:val="afffffffffe"/>
            </w:pPr>
            <w:r>
              <w:rPr>
                <w:rFonts w:hint="eastAsia"/>
              </w:rPr>
              <w:t>分辨率</w:t>
            </w:r>
          </w:p>
        </w:tc>
        <w:tc>
          <w:tcPr>
            <w:tcW w:w="5233" w:type="dxa"/>
            <w:shd w:val="clear" w:color="auto" w:fill="auto"/>
            <w:vAlign w:val="center"/>
          </w:tcPr>
          <w:p w14:paraId="6F0A9123" w14:textId="77777777" w:rsidR="00125FF3" w:rsidRDefault="00F03814" w:rsidP="00BE784F">
            <w:pPr>
              <w:pStyle w:val="afffffffffe"/>
              <w:jc w:val="left"/>
            </w:pPr>
            <w:r>
              <w:rPr>
                <w:rFonts w:hint="eastAsia"/>
              </w:rPr>
              <w:t xml:space="preserve">≥1280×800 </w:t>
            </w:r>
            <w:proofErr w:type="spellStart"/>
            <w:r>
              <w:t>px</w:t>
            </w:r>
            <w:proofErr w:type="spellEnd"/>
          </w:p>
        </w:tc>
      </w:tr>
      <w:bookmarkEnd w:id="246"/>
      <w:tr w:rsidR="00125FF3" w14:paraId="327231C8" w14:textId="77777777">
        <w:trPr>
          <w:jc w:val="center"/>
        </w:trPr>
        <w:tc>
          <w:tcPr>
            <w:tcW w:w="1408" w:type="dxa"/>
            <w:shd w:val="clear" w:color="auto" w:fill="auto"/>
            <w:vAlign w:val="center"/>
          </w:tcPr>
          <w:p w14:paraId="151CC643" w14:textId="198A7E02" w:rsidR="00125FF3" w:rsidRDefault="00512EC1">
            <w:pPr>
              <w:pStyle w:val="afffffffffe"/>
            </w:pPr>
            <w:r>
              <w:rPr>
                <w:rFonts w:hint="eastAsia"/>
              </w:rPr>
              <w:t>4</w:t>
            </w:r>
          </w:p>
        </w:tc>
        <w:tc>
          <w:tcPr>
            <w:tcW w:w="2693" w:type="dxa"/>
            <w:shd w:val="clear" w:color="auto" w:fill="auto"/>
            <w:vAlign w:val="center"/>
          </w:tcPr>
          <w:p w14:paraId="0BEEBFD3" w14:textId="77777777" w:rsidR="00125FF3" w:rsidRDefault="00F03814">
            <w:pPr>
              <w:pStyle w:val="afffffffffe"/>
            </w:pPr>
            <w:r>
              <w:rPr>
                <w:rFonts w:hint="eastAsia"/>
              </w:rPr>
              <w:t>电池续航时间</w:t>
            </w:r>
          </w:p>
        </w:tc>
        <w:tc>
          <w:tcPr>
            <w:tcW w:w="5233" w:type="dxa"/>
            <w:shd w:val="clear" w:color="auto" w:fill="auto"/>
            <w:vAlign w:val="center"/>
          </w:tcPr>
          <w:p w14:paraId="6141C011" w14:textId="77777777" w:rsidR="00125FF3" w:rsidRDefault="00F03814" w:rsidP="00BE784F">
            <w:pPr>
              <w:pStyle w:val="afffffffffe"/>
              <w:jc w:val="left"/>
            </w:pPr>
            <w:r>
              <w:rPr>
                <w:rFonts w:hint="eastAsia"/>
              </w:rPr>
              <w:t>≥8 h</w:t>
            </w:r>
          </w:p>
        </w:tc>
      </w:tr>
      <w:tr w:rsidR="00125FF3" w14:paraId="5243D746" w14:textId="77777777">
        <w:trPr>
          <w:jc w:val="center"/>
        </w:trPr>
        <w:tc>
          <w:tcPr>
            <w:tcW w:w="1408" w:type="dxa"/>
            <w:shd w:val="clear" w:color="auto" w:fill="auto"/>
            <w:vAlign w:val="center"/>
          </w:tcPr>
          <w:p w14:paraId="454FC908" w14:textId="5096425F" w:rsidR="00125FF3" w:rsidRDefault="00512EC1">
            <w:pPr>
              <w:pStyle w:val="afffffffffe"/>
            </w:pPr>
            <w:r>
              <w:rPr>
                <w:rFonts w:hint="eastAsia"/>
              </w:rPr>
              <w:t>5</w:t>
            </w:r>
          </w:p>
        </w:tc>
        <w:tc>
          <w:tcPr>
            <w:tcW w:w="2693" w:type="dxa"/>
            <w:shd w:val="clear" w:color="auto" w:fill="auto"/>
            <w:vAlign w:val="center"/>
          </w:tcPr>
          <w:p w14:paraId="20E01173" w14:textId="77777777" w:rsidR="00125FF3" w:rsidRDefault="00F03814">
            <w:pPr>
              <w:pStyle w:val="afffffffffe"/>
            </w:pPr>
            <w:r>
              <w:rPr>
                <w:rFonts w:hint="eastAsia"/>
              </w:rPr>
              <w:t>通信方式</w:t>
            </w:r>
          </w:p>
        </w:tc>
        <w:tc>
          <w:tcPr>
            <w:tcW w:w="5233" w:type="dxa"/>
            <w:shd w:val="clear" w:color="auto" w:fill="auto"/>
            <w:vAlign w:val="center"/>
          </w:tcPr>
          <w:p w14:paraId="4F0A1E93" w14:textId="77777777" w:rsidR="00125FF3" w:rsidRDefault="00F03814" w:rsidP="00BE784F">
            <w:pPr>
              <w:pStyle w:val="afffffffffe"/>
              <w:jc w:val="left"/>
            </w:pPr>
            <w:r>
              <w:rPr>
                <w:rFonts w:hint="eastAsia"/>
              </w:rPr>
              <w:t>支持4G/5G、WIFI、</w:t>
            </w:r>
            <w:proofErr w:type="gramStart"/>
            <w:r>
              <w:rPr>
                <w:rFonts w:hint="eastAsia"/>
              </w:rPr>
              <w:t>蓝牙等</w:t>
            </w:r>
            <w:proofErr w:type="gramEnd"/>
          </w:p>
        </w:tc>
      </w:tr>
      <w:tr w:rsidR="00125FF3" w14:paraId="7007F348" w14:textId="77777777">
        <w:trPr>
          <w:jc w:val="center"/>
        </w:trPr>
        <w:tc>
          <w:tcPr>
            <w:tcW w:w="1408" w:type="dxa"/>
            <w:shd w:val="clear" w:color="auto" w:fill="auto"/>
            <w:vAlign w:val="center"/>
          </w:tcPr>
          <w:p w14:paraId="0FA68B86" w14:textId="7C54D74D" w:rsidR="00125FF3" w:rsidRDefault="00512EC1">
            <w:pPr>
              <w:pStyle w:val="afffffffffe"/>
            </w:pPr>
            <w:r>
              <w:rPr>
                <w:rFonts w:hint="eastAsia"/>
              </w:rPr>
              <w:t>6</w:t>
            </w:r>
          </w:p>
        </w:tc>
        <w:tc>
          <w:tcPr>
            <w:tcW w:w="2693" w:type="dxa"/>
            <w:shd w:val="clear" w:color="auto" w:fill="auto"/>
            <w:vAlign w:val="center"/>
          </w:tcPr>
          <w:p w14:paraId="03434729" w14:textId="77777777" w:rsidR="00125FF3" w:rsidRDefault="00F03814">
            <w:pPr>
              <w:pStyle w:val="afffffffffe"/>
            </w:pPr>
            <w:r>
              <w:rPr>
                <w:rFonts w:hint="eastAsia"/>
              </w:rPr>
              <w:t>防护等级</w:t>
            </w:r>
          </w:p>
        </w:tc>
        <w:tc>
          <w:tcPr>
            <w:tcW w:w="5233" w:type="dxa"/>
            <w:shd w:val="clear" w:color="auto" w:fill="auto"/>
            <w:vAlign w:val="center"/>
          </w:tcPr>
          <w:p w14:paraId="470D9B34" w14:textId="77777777" w:rsidR="00125FF3" w:rsidRDefault="00F03814" w:rsidP="00BE784F">
            <w:pPr>
              <w:pStyle w:val="afffffffffe"/>
              <w:jc w:val="left"/>
            </w:pPr>
            <w:r>
              <w:rPr>
                <w:rFonts w:hint="eastAsia"/>
              </w:rPr>
              <w:t>不低于GB/T 4208规定的IP68等级</w:t>
            </w:r>
          </w:p>
        </w:tc>
      </w:tr>
      <w:tr w:rsidR="00125FF3" w14:paraId="61CAF329" w14:textId="77777777">
        <w:trPr>
          <w:jc w:val="center"/>
        </w:trPr>
        <w:tc>
          <w:tcPr>
            <w:tcW w:w="1408" w:type="dxa"/>
            <w:shd w:val="clear" w:color="auto" w:fill="auto"/>
            <w:vAlign w:val="center"/>
          </w:tcPr>
          <w:p w14:paraId="7C0CF662" w14:textId="3094C15B" w:rsidR="00125FF3" w:rsidRDefault="00512EC1">
            <w:pPr>
              <w:pStyle w:val="afffffffffe"/>
            </w:pPr>
            <w:r>
              <w:rPr>
                <w:rFonts w:hint="eastAsia"/>
              </w:rPr>
              <w:t>7</w:t>
            </w:r>
          </w:p>
        </w:tc>
        <w:tc>
          <w:tcPr>
            <w:tcW w:w="2693" w:type="dxa"/>
            <w:shd w:val="clear" w:color="auto" w:fill="auto"/>
            <w:vAlign w:val="center"/>
          </w:tcPr>
          <w:p w14:paraId="1854F6BB" w14:textId="77777777" w:rsidR="00125FF3" w:rsidRDefault="00F03814">
            <w:pPr>
              <w:pStyle w:val="afffffffffe"/>
            </w:pPr>
            <w:r>
              <w:rPr>
                <w:rFonts w:hint="eastAsia"/>
              </w:rPr>
              <w:t>防爆等级</w:t>
            </w:r>
          </w:p>
        </w:tc>
        <w:tc>
          <w:tcPr>
            <w:tcW w:w="5233" w:type="dxa"/>
            <w:shd w:val="clear" w:color="auto" w:fill="auto"/>
            <w:vAlign w:val="center"/>
          </w:tcPr>
          <w:p w14:paraId="0E8A116B" w14:textId="77777777" w:rsidR="00125FF3" w:rsidRDefault="00F03814" w:rsidP="00BE784F">
            <w:pPr>
              <w:pStyle w:val="afffffffffe"/>
              <w:jc w:val="left"/>
            </w:pPr>
            <w:r>
              <w:rPr>
                <w:rFonts w:hint="eastAsia"/>
              </w:rPr>
              <w:t xml:space="preserve">不低于GB/T 3836.1规定的Ex </w:t>
            </w:r>
            <w:proofErr w:type="spellStart"/>
            <w:r>
              <w:rPr>
                <w:rFonts w:hint="eastAsia"/>
              </w:rPr>
              <w:t>ib</w:t>
            </w:r>
            <w:proofErr w:type="spellEnd"/>
            <w:r>
              <w:rPr>
                <w:rFonts w:hint="eastAsia"/>
              </w:rPr>
              <w:t xml:space="preserve"> IIC T4 Gb等级</w:t>
            </w:r>
          </w:p>
        </w:tc>
      </w:tr>
    </w:tbl>
    <w:p w14:paraId="1DDDFA71" w14:textId="77777777" w:rsidR="00125FF3" w:rsidRDefault="00F03814">
      <w:pPr>
        <w:pStyle w:val="affd"/>
        <w:spacing w:before="120" w:after="120"/>
        <w:ind w:left="0"/>
      </w:pPr>
      <w:bookmarkStart w:id="247" w:name="_Toc196223483"/>
      <w:bookmarkStart w:id="248" w:name="_Toc196223594"/>
      <w:bookmarkStart w:id="249" w:name="_Toc196223484"/>
      <w:bookmarkStart w:id="250" w:name="_Toc196223595"/>
      <w:bookmarkStart w:id="251" w:name="_Toc196223485"/>
      <w:bookmarkStart w:id="252" w:name="_Toc196223596"/>
      <w:bookmarkStart w:id="253" w:name="_Toc196223486"/>
      <w:bookmarkStart w:id="254" w:name="_Toc196223597"/>
      <w:bookmarkStart w:id="255" w:name="_Toc196223487"/>
      <w:bookmarkStart w:id="256" w:name="_Toc196223598"/>
      <w:bookmarkStart w:id="257" w:name="_Toc196223488"/>
      <w:bookmarkStart w:id="258" w:name="_Toc196223599"/>
      <w:bookmarkStart w:id="259" w:name="_Toc196223489"/>
      <w:bookmarkStart w:id="260" w:name="_Toc196223600"/>
      <w:bookmarkStart w:id="261" w:name="_Toc196223490"/>
      <w:bookmarkStart w:id="262" w:name="_Toc196223601"/>
      <w:bookmarkStart w:id="263" w:name="_Toc196223491"/>
      <w:bookmarkStart w:id="264" w:name="_Toc196223602"/>
      <w:bookmarkStart w:id="265" w:name="_Toc196223492"/>
      <w:bookmarkStart w:id="266" w:name="_Toc196223603"/>
      <w:bookmarkStart w:id="267" w:name="_Toc196223493"/>
      <w:bookmarkStart w:id="268" w:name="_Toc196223604"/>
      <w:bookmarkStart w:id="269" w:name="_Toc196223494"/>
      <w:bookmarkStart w:id="270" w:name="_Toc196223605"/>
      <w:bookmarkStart w:id="271" w:name="_Toc192167456"/>
      <w:bookmarkStart w:id="272" w:name="_Toc196223495"/>
      <w:bookmarkStart w:id="273" w:name="_Toc19622360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Pr>
          <w:rFonts w:hint="eastAsia"/>
        </w:rPr>
        <w:t>通信模块</w:t>
      </w:r>
      <w:bookmarkEnd w:id="238"/>
      <w:bookmarkEnd w:id="239"/>
      <w:bookmarkEnd w:id="271"/>
      <w:bookmarkEnd w:id="272"/>
      <w:bookmarkEnd w:id="273"/>
    </w:p>
    <w:p w14:paraId="67DD921F" w14:textId="77777777" w:rsidR="00125FF3" w:rsidRDefault="00F03814" w:rsidP="00BE784F">
      <w:pPr>
        <w:pStyle w:val="affe"/>
        <w:spacing w:before="120" w:after="120"/>
      </w:pPr>
      <w:bookmarkStart w:id="274" w:name="_Toc196223496"/>
      <w:r>
        <w:rPr>
          <w:rFonts w:hint="eastAsia"/>
        </w:rPr>
        <w:t>一般要求</w:t>
      </w:r>
      <w:bookmarkEnd w:id="274"/>
    </w:p>
    <w:p w14:paraId="3A3B9DA2" w14:textId="7B190B20" w:rsidR="00125FF3" w:rsidRDefault="00F03814" w:rsidP="00BE784F">
      <w:pPr>
        <w:pStyle w:val="afffffffff5"/>
      </w:pPr>
      <w:r>
        <w:rPr>
          <w:rFonts w:hint="eastAsia"/>
        </w:rPr>
        <w:t>应满足4G或5G移动通信设计要求。</w:t>
      </w:r>
    </w:p>
    <w:p w14:paraId="1C1B18AF" w14:textId="6C492773" w:rsidR="00125FF3" w:rsidRDefault="00F03814" w:rsidP="00BE784F">
      <w:pPr>
        <w:pStyle w:val="afffffffff5"/>
      </w:pPr>
      <w:r>
        <w:rPr>
          <w:rFonts w:hint="eastAsia"/>
        </w:rPr>
        <w:t>应具备数据安全校验和网络安全机制，防篡改、防伪造、防冒充。</w:t>
      </w:r>
    </w:p>
    <w:p w14:paraId="568EBA54" w14:textId="77777777" w:rsidR="00125FF3" w:rsidRDefault="00F03814">
      <w:pPr>
        <w:pStyle w:val="affe"/>
        <w:spacing w:before="120" w:after="120"/>
      </w:pPr>
      <w:bookmarkStart w:id="275" w:name="_Toc196223497"/>
      <w:r>
        <w:rPr>
          <w:rFonts w:hint="eastAsia"/>
        </w:rPr>
        <w:t>功能要求</w:t>
      </w:r>
      <w:bookmarkEnd w:id="275"/>
    </w:p>
    <w:p w14:paraId="46489671" w14:textId="6985485F" w:rsidR="00125FF3" w:rsidRDefault="00F03814" w:rsidP="00BE784F">
      <w:pPr>
        <w:pStyle w:val="afffffffff5"/>
      </w:pPr>
      <w:r>
        <w:rPr>
          <w:rFonts w:hint="eastAsia"/>
        </w:rPr>
        <w:t>应具备可靠的网络通信功能，稳定传输控制、视频、语音等数据及信号。</w:t>
      </w:r>
    </w:p>
    <w:p w14:paraId="0DE88779" w14:textId="2966A323" w:rsidR="00125FF3" w:rsidRDefault="00F03814" w:rsidP="00BE784F">
      <w:pPr>
        <w:pStyle w:val="afffffffff5"/>
      </w:pPr>
      <w:r>
        <w:rPr>
          <w:rFonts w:hint="eastAsia"/>
        </w:rPr>
        <w:t>应支持加密的数据传输链路。</w:t>
      </w:r>
    </w:p>
    <w:p w14:paraId="597690A2" w14:textId="77777777" w:rsidR="00125FF3" w:rsidRDefault="00F03814" w:rsidP="00BE784F">
      <w:pPr>
        <w:pStyle w:val="affe"/>
        <w:spacing w:before="120" w:after="120"/>
      </w:pPr>
      <w:bookmarkStart w:id="276" w:name="_Toc196223498"/>
      <w:bookmarkStart w:id="277" w:name="_Toc196223607"/>
      <w:bookmarkStart w:id="278" w:name="_Toc196223499"/>
      <w:bookmarkStart w:id="279" w:name="_Toc196223608"/>
      <w:bookmarkEnd w:id="276"/>
      <w:bookmarkEnd w:id="277"/>
      <w:r>
        <w:rPr>
          <w:rFonts w:hint="eastAsia"/>
        </w:rPr>
        <w:t>性能要求</w:t>
      </w:r>
      <w:bookmarkEnd w:id="278"/>
      <w:bookmarkEnd w:id="279"/>
    </w:p>
    <w:p w14:paraId="3497782F" w14:textId="62615615" w:rsidR="00125FF3" w:rsidRDefault="00F03814">
      <w:pPr>
        <w:pStyle w:val="afffffa"/>
        <w:ind w:firstLine="420"/>
      </w:pPr>
      <w:r>
        <w:rPr>
          <w:rFonts w:hint="eastAsia"/>
        </w:rPr>
        <w:t>通信模块性能</w:t>
      </w:r>
      <w:bookmarkStart w:id="280" w:name="_Hlk195274771"/>
      <w:r>
        <w:rPr>
          <w:rFonts w:hint="eastAsia"/>
        </w:rPr>
        <w:t>应满足表</w:t>
      </w:r>
      <w:r w:rsidR="00512EC1">
        <w:rPr>
          <w:rFonts w:hint="eastAsia"/>
        </w:rPr>
        <w:t>8</w:t>
      </w:r>
      <w:r>
        <w:rPr>
          <w:rFonts w:hint="eastAsia"/>
        </w:rPr>
        <w:t>的要求。</w:t>
      </w:r>
      <w:bookmarkEnd w:id="280"/>
    </w:p>
    <w:p w14:paraId="31EA7B0B" w14:textId="77777777" w:rsidR="00125FF3" w:rsidRDefault="00F03814">
      <w:pPr>
        <w:pStyle w:val="aff2"/>
        <w:spacing w:before="120" w:after="120"/>
      </w:pPr>
      <w:r>
        <w:rPr>
          <w:rFonts w:hint="eastAsia"/>
        </w:rPr>
        <w:t>通信模块性能要求</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408"/>
        <w:gridCol w:w="2693"/>
        <w:gridCol w:w="5233"/>
      </w:tblGrid>
      <w:tr w:rsidR="00125FF3" w14:paraId="15916784" w14:textId="77777777">
        <w:trPr>
          <w:tblHeader/>
          <w:jc w:val="center"/>
        </w:trPr>
        <w:tc>
          <w:tcPr>
            <w:tcW w:w="1408" w:type="dxa"/>
            <w:tcBorders>
              <w:top w:val="single" w:sz="8" w:space="0" w:color="auto"/>
              <w:bottom w:val="single" w:sz="8" w:space="0" w:color="auto"/>
            </w:tcBorders>
            <w:shd w:val="clear" w:color="auto" w:fill="auto"/>
            <w:vAlign w:val="center"/>
          </w:tcPr>
          <w:p w14:paraId="0B7F11EB" w14:textId="77777777" w:rsidR="00125FF3" w:rsidRDefault="00F03814">
            <w:pPr>
              <w:pStyle w:val="afffffffffe"/>
            </w:pPr>
            <w:r>
              <w:rPr>
                <w:rFonts w:hint="eastAsia"/>
              </w:rPr>
              <w:t>序号</w:t>
            </w:r>
          </w:p>
        </w:tc>
        <w:tc>
          <w:tcPr>
            <w:tcW w:w="2693" w:type="dxa"/>
            <w:tcBorders>
              <w:top w:val="single" w:sz="8" w:space="0" w:color="auto"/>
              <w:bottom w:val="single" w:sz="8" w:space="0" w:color="auto"/>
            </w:tcBorders>
            <w:shd w:val="clear" w:color="auto" w:fill="auto"/>
            <w:vAlign w:val="center"/>
          </w:tcPr>
          <w:p w14:paraId="24DF0B56" w14:textId="77777777" w:rsidR="00125FF3" w:rsidRDefault="00F03814">
            <w:pPr>
              <w:pStyle w:val="afffffffffe"/>
            </w:pPr>
            <w:r>
              <w:rPr>
                <w:rFonts w:hint="eastAsia"/>
              </w:rPr>
              <w:t>性能参数</w:t>
            </w:r>
          </w:p>
        </w:tc>
        <w:tc>
          <w:tcPr>
            <w:tcW w:w="5233" w:type="dxa"/>
            <w:tcBorders>
              <w:top w:val="single" w:sz="8" w:space="0" w:color="auto"/>
              <w:bottom w:val="single" w:sz="8" w:space="0" w:color="auto"/>
            </w:tcBorders>
            <w:shd w:val="clear" w:color="auto" w:fill="auto"/>
            <w:vAlign w:val="center"/>
          </w:tcPr>
          <w:p w14:paraId="1BC2A71B" w14:textId="77777777" w:rsidR="00125FF3" w:rsidRDefault="00F03814">
            <w:pPr>
              <w:pStyle w:val="afffffffffe"/>
            </w:pPr>
            <w:r>
              <w:rPr>
                <w:rFonts w:hint="eastAsia"/>
              </w:rPr>
              <w:t>内容</w:t>
            </w:r>
          </w:p>
        </w:tc>
      </w:tr>
      <w:tr w:rsidR="00125FF3" w14:paraId="0E3052A5" w14:textId="77777777">
        <w:trPr>
          <w:jc w:val="center"/>
        </w:trPr>
        <w:tc>
          <w:tcPr>
            <w:tcW w:w="1408" w:type="dxa"/>
            <w:tcBorders>
              <w:top w:val="single" w:sz="8" w:space="0" w:color="auto"/>
            </w:tcBorders>
            <w:shd w:val="clear" w:color="auto" w:fill="auto"/>
            <w:vAlign w:val="center"/>
          </w:tcPr>
          <w:p w14:paraId="063CE8FB" w14:textId="77777777" w:rsidR="00125FF3" w:rsidRDefault="00F03814">
            <w:pPr>
              <w:pStyle w:val="afffffffffe"/>
            </w:pPr>
            <w:bookmarkStart w:id="281" w:name="_Hlk199411102"/>
            <w:r>
              <w:rPr>
                <w:rFonts w:hint="eastAsia"/>
              </w:rPr>
              <w:t>1</w:t>
            </w:r>
          </w:p>
        </w:tc>
        <w:tc>
          <w:tcPr>
            <w:tcW w:w="2693" w:type="dxa"/>
            <w:tcBorders>
              <w:top w:val="single" w:sz="8" w:space="0" w:color="auto"/>
            </w:tcBorders>
            <w:shd w:val="clear" w:color="auto" w:fill="auto"/>
            <w:vAlign w:val="center"/>
          </w:tcPr>
          <w:p w14:paraId="69C2973C" w14:textId="77777777" w:rsidR="00125FF3" w:rsidRDefault="00F03814">
            <w:pPr>
              <w:pStyle w:val="afffffffffe"/>
            </w:pPr>
            <w:r>
              <w:rPr>
                <w:rFonts w:hint="eastAsia"/>
              </w:rPr>
              <w:t>网络要求</w:t>
            </w:r>
          </w:p>
        </w:tc>
        <w:tc>
          <w:tcPr>
            <w:tcW w:w="5233" w:type="dxa"/>
            <w:tcBorders>
              <w:top w:val="single" w:sz="8" w:space="0" w:color="auto"/>
            </w:tcBorders>
            <w:shd w:val="clear" w:color="auto" w:fill="auto"/>
            <w:vAlign w:val="center"/>
          </w:tcPr>
          <w:p w14:paraId="6930BF85" w14:textId="77777777" w:rsidR="00125FF3" w:rsidRDefault="00F03814" w:rsidP="00BE784F">
            <w:pPr>
              <w:pStyle w:val="afffffffffe"/>
              <w:jc w:val="left"/>
            </w:pPr>
            <w:r>
              <w:rPr>
                <w:rFonts w:hint="eastAsia"/>
              </w:rPr>
              <w:t>通信模块的延时、包丢失率、包误差率、</w:t>
            </w:r>
            <w:proofErr w:type="gramStart"/>
            <w:r>
              <w:rPr>
                <w:rFonts w:hint="eastAsia"/>
              </w:rPr>
              <w:t>虚假包率应</w:t>
            </w:r>
            <w:proofErr w:type="gramEnd"/>
            <w:r>
              <w:rPr>
                <w:rFonts w:hint="eastAsia"/>
              </w:rPr>
              <w:t>满足GB/T 28181和GB/T 35673的相关要求</w:t>
            </w:r>
          </w:p>
        </w:tc>
      </w:tr>
      <w:tr w:rsidR="00125FF3" w14:paraId="751FFDD0" w14:textId="77777777">
        <w:trPr>
          <w:jc w:val="center"/>
        </w:trPr>
        <w:tc>
          <w:tcPr>
            <w:tcW w:w="1408" w:type="dxa"/>
            <w:shd w:val="clear" w:color="auto" w:fill="auto"/>
            <w:vAlign w:val="center"/>
          </w:tcPr>
          <w:p w14:paraId="6EDF4B0C" w14:textId="77777777" w:rsidR="00125FF3" w:rsidRDefault="00F03814">
            <w:pPr>
              <w:pStyle w:val="afffffffffe"/>
            </w:pPr>
            <w:r>
              <w:rPr>
                <w:rFonts w:hint="eastAsia"/>
              </w:rPr>
              <w:t>2</w:t>
            </w:r>
          </w:p>
        </w:tc>
        <w:tc>
          <w:tcPr>
            <w:tcW w:w="2693" w:type="dxa"/>
            <w:shd w:val="clear" w:color="auto" w:fill="auto"/>
            <w:vAlign w:val="center"/>
          </w:tcPr>
          <w:p w14:paraId="074EF3AA" w14:textId="77777777" w:rsidR="00125FF3" w:rsidRDefault="00F03814">
            <w:pPr>
              <w:pStyle w:val="afffffffffe"/>
            </w:pPr>
            <w:r>
              <w:rPr>
                <w:rFonts w:hint="eastAsia"/>
              </w:rPr>
              <w:t>网络协议</w:t>
            </w:r>
          </w:p>
        </w:tc>
        <w:tc>
          <w:tcPr>
            <w:tcW w:w="5233" w:type="dxa"/>
            <w:shd w:val="clear" w:color="auto" w:fill="auto"/>
            <w:vAlign w:val="center"/>
          </w:tcPr>
          <w:p w14:paraId="7AE66E3C" w14:textId="2780F71A" w:rsidR="00125FF3" w:rsidRDefault="005A5551" w:rsidP="00BE784F">
            <w:pPr>
              <w:pStyle w:val="afffffffffe"/>
              <w:jc w:val="left"/>
            </w:pPr>
            <w:r w:rsidRPr="005A5551">
              <w:rPr>
                <w:rFonts w:hint="eastAsia"/>
              </w:rPr>
              <w:t>满足GB/T 28181的相关要求</w:t>
            </w:r>
          </w:p>
        </w:tc>
      </w:tr>
      <w:tr w:rsidR="00125FF3" w14:paraId="69C0E9F0" w14:textId="77777777">
        <w:trPr>
          <w:jc w:val="center"/>
        </w:trPr>
        <w:tc>
          <w:tcPr>
            <w:tcW w:w="1408" w:type="dxa"/>
            <w:shd w:val="clear" w:color="auto" w:fill="auto"/>
            <w:vAlign w:val="center"/>
          </w:tcPr>
          <w:p w14:paraId="380314B1" w14:textId="182F0903" w:rsidR="00125FF3" w:rsidRDefault="00512EC1">
            <w:pPr>
              <w:pStyle w:val="afffffffffe"/>
            </w:pPr>
            <w:r>
              <w:rPr>
                <w:rFonts w:hint="eastAsia"/>
              </w:rPr>
              <w:t>3</w:t>
            </w:r>
          </w:p>
        </w:tc>
        <w:tc>
          <w:tcPr>
            <w:tcW w:w="2693" w:type="dxa"/>
            <w:shd w:val="clear" w:color="auto" w:fill="auto"/>
            <w:vAlign w:val="center"/>
          </w:tcPr>
          <w:p w14:paraId="693D8DA9" w14:textId="77777777" w:rsidR="00125FF3" w:rsidRDefault="00F03814">
            <w:pPr>
              <w:pStyle w:val="afffffffffe"/>
            </w:pPr>
            <w:r>
              <w:rPr>
                <w:rFonts w:hint="eastAsia"/>
              </w:rPr>
              <w:t>通讯速率</w:t>
            </w:r>
          </w:p>
        </w:tc>
        <w:tc>
          <w:tcPr>
            <w:tcW w:w="5233" w:type="dxa"/>
            <w:shd w:val="clear" w:color="auto" w:fill="auto"/>
            <w:vAlign w:val="center"/>
          </w:tcPr>
          <w:p w14:paraId="7970718B" w14:textId="77777777" w:rsidR="00125FF3" w:rsidRDefault="00F03814" w:rsidP="00BE784F">
            <w:pPr>
              <w:pStyle w:val="afffffffffe"/>
              <w:jc w:val="left"/>
            </w:pPr>
            <w:r>
              <w:rPr>
                <w:rFonts w:hint="eastAsia"/>
              </w:rPr>
              <w:t>≥10 Mbps/s</w:t>
            </w:r>
          </w:p>
        </w:tc>
      </w:tr>
      <w:bookmarkEnd w:id="281"/>
      <w:tr w:rsidR="00125FF3" w14:paraId="45E471A0" w14:textId="77777777">
        <w:trPr>
          <w:jc w:val="center"/>
        </w:trPr>
        <w:tc>
          <w:tcPr>
            <w:tcW w:w="1408" w:type="dxa"/>
            <w:shd w:val="clear" w:color="auto" w:fill="auto"/>
            <w:vAlign w:val="center"/>
          </w:tcPr>
          <w:p w14:paraId="28DB938D" w14:textId="5E17A5BE" w:rsidR="00125FF3" w:rsidRDefault="00512EC1">
            <w:pPr>
              <w:pStyle w:val="afffffffffe"/>
            </w:pPr>
            <w:r>
              <w:rPr>
                <w:rFonts w:hint="eastAsia"/>
              </w:rPr>
              <w:t>4</w:t>
            </w:r>
          </w:p>
        </w:tc>
        <w:tc>
          <w:tcPr>
            <w:tcW w:w="2693" w:type="dxa"/>
            <w:shd w:val="clear" w:color="auto" w:fill="auto"/>
            <w:vAlign w:val="center"/>
          </w:tcPr>
          <w:p w14:paraId="0AB84944" w14:textId="77777777" w:rsidR="00125FF3" w:rsidRDefault="00F03814">
            <w:pPr>
              <w:pStyle w:val="afffffffffe"/>
            </w:pPr>
            <w:r>
              <w:rPr>
                <w:rFonts w:hint="eastAsia"/>
              </w:rPr>
              <w:t>抗干扰能力</w:t>
            </w:r>
          </w:p>
        </w:tc>
        <w:tc>
          <w:tcPr>
            <w:tcW w:w="5233" w:type="dxa"/>
            <w:shd w:val="clear" w:color="auto" w:fill="auto"/>
            <w:vAlign w:val="center"/>
          </w:tcPr>
          <w:p w14:paraId="5ADF5C4A" w14:textId="77777777" w:rsidR="00125FF3" w:rsidRDefault="00F03814" w:rsidP="00BE784F">
            <w:pPr>
              <w:pStyle w:val="afffffffffe"/>
              <w:jc w:val="left"/>
            </w:pPr>
            <w:r>
              <w:rPr>
                <w:rFonts w:hint="eastAsia"/>
              </w:rPr>
              <w:t>应符合GB/T 17799.2的相关要求</w:t>
            </w:r>
          </w:p>
        </w:tc>
      </w:tr>
      <w:tr w:rsidR="00125FF3" w14:paraId="15FD28B0" w14:textId="77777777">
        <w:trPr>
          <w:jc w:val="center"/>
        </w:trPr>
        <w:tc>
          <w:tcPr>
            <w:tcW w:w="1408" w:type="dxa"/>
            <w:shd w:val="clear" w:color="auto" w:fill="auto"/>
            <w:vAlign w:val="center"/>
          </w:tcPr>
          <w:p w14:paraId="67E7F2CB" w14:textId="45754B5C" w:rsidR="00125FF3" w:rsidRDefault="00512EC1">
            <w:pPr>
              <w:pStyle w:val="afffffffffe"/>
            </w:pPr>
            <w:r>
              <w:rPr>
                <w:rFonts w:hint="eastAsia"/>
              </w:rPr>
              <w:t>5</w:t>
            </w:r>
          </w:p>
        </w:tc>
        <w:tc>
          <w:tcPr>
            <w:tcW w:w="2693" w:type="dxa"/>
            <w:shd w:val="clear" w:color="auto" w:fill="auto"/>
            <w:vAlign w:val="center"/>
          </w:tcPr>
          <w:p w14:paraId="485A569F" w14:textId="77777777" w:rsidR="00125FF3" w:rsidRDefault="00F03814">
            <w:pPr>
              <w:pStyle w:val="afffffffffe"/>
            </w:pPr>
            <w:r>
              <w:rPr>
                <w:rFonts w:hint="eastAsia"/>
              </w:rPr>
              <w:t>安全要求</w:t>
            </w:r>
          </w:p>
        </w:tc>
        <w:tc>
          <w:tcPr>
            <w:tcW w:w="5233" w:type="dxa"/>
            <w:shd w:val="clear" w:color="auto" w:fill="auto"/>
            <w:vAlign w:val="center"/>
          </w:tcPr>
          <w:p w14:paraId="4CB9FBC9" w14:textId="77777777" w:rsidR="00125FF3" w:rsidRDefault="00F03814" w:rsidP="00BE784F">
            <w:pPr>
              <w:pStyle w:val="afffffffffe"/>
              <w:jc w:val="left"/>
            </w:pPr>
            <w:r>
              <w:rPr>
                <w:rFonts w:hint="eastAsia"/>
              </w:rPr>
              <w:t>无线通信安全应满足GB/T22239中的二级或以上要求</w:t>
            </w:r>
          </w:p>
        </w:tc>
      </w:tr>
    </w:tbl>
    <w:p w14:paraId="675C558F" w14:textId="5CDC0CAC" w:rsidR="00125FF3" w:rsidRDefault="00F03814">
      <w:pPr>
        <w:pStyle w:val="affc"/>
        <w:spacing w:before="240" w:after="240"/>
      </w:pPr>
      <w:bookmarkStart w:id="282" w:name="_Toc196223500"/>
      <w:bookmarkStart w:id="283" w:name="_Toc196223609"/>
      <w:bookmarkStart w:id="284" w:name="_Toc196223501"/>
      <w:bookmarkStart w:id="285" w:name="_Toc196223610"/>
      <w:bookmarkStart w:id="286" w:name="_Toc196223502"/>
      <w:bookmarkStart w:id="287" w:name="_Toc196223611"/>
      <w:bookmarkStart w:id="288" w:name="_Toc196223503"/>
      <w:bookmarkStart w:id="289" w:name="_Toc196223612"/>
      <w:bookmarkStart w:id="290" w:name="_Toc196223504"/>
      <w:bookmarkStart w:id="291" w:name="_Toc196223613"/>
      <w:bookmarkStart w:id="292" w:name="_Toc196223505"/>
      <w:bookmarkStart w:id="293" w:name="_Toc196223614"/>
      <w:bookmarkStart w:id="294" w:name="_Toc196223506"/>
      <w:bookmarkStart w:id="295" w:name="_Toc196223615"/>
      <w:bookmarkStart w:id="296" w:name="_Toc196223507"/>
      <w:bookmarkStart w:id="297" w:name="_Toc196223616"/>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Pr>
          <w:rFonts w:hint="eastAsia"/>
        </w:rPr>
        <w:t>处理与分析</w:t>
      </w:r>
      <w:bookmarkEnd w:id="296"/>
      <w:bookmarkEnd w:id="297"/>
    </w:p>
    <w:p w14:paraId="5C4B3453" w14:textId="77777777" w:rsidR="00125FF3" w:rsidRDefault="00F03814">
      <w:pPr>
        <w:pStyle w:val="affd"/>
        <w:spacing w:before="120" w:after="120"/>
        <w:ind w:left="0"/>
      </w:pPr>
      <w:bookmarkStart w:id="298" w:name="_Toc196223508"/>
      <w:bookmarkStart w:id="299" w:name="_Toc196223617"/>
      <w:r>
        <w:rPr>
          <w:rFonts w:hint="eastAsia"/>
        </w:rPr>
        <w:t>功能要求</w:t>
      </w:r>
      <w:bookmarkEnd w:id="298"/>
      <w:bookmarkEnd w:id="299"/>
    </w:p>
    <w:p w14:paraId="010668A4" w14:textId="25A53807" w:rsidR="00125FF3" w:rsidRDefault="00F03814" w:rsidP="00BE784F">
      <w:pPr>
        <w:pStyle w:val="afffffffff6"/>
      </w:pPr>
      <w:r>
        <w:rPr>
          <w:rFonts w:hint="eastAsia"/>
        </w:rPr>
        <w:t>应支持巡检视频、图片、气体浓度报警信息等数据存储。</w:t>
      </w:r>
    </w:p>
    <w:p w14:paraId="6DE916C5" w14:textId="4FD72F48" w:rsidR="00125FF3" w:rsidRDefault="00F03814" w:rsidP="00BE784F">
      <w:pPr>
        <w:pStyle w:val="afffffffff6"/>
      </w:pPr>
      <w:r>
        <w:rPr>
          <w:rFonts w:hint="eastAsia"/>
        </w:rPr>
        <w:t>应具有智能分析功能，自动</w:t>
      </w:r>
      <w:proofErr w:type="gramStart"/>
      <w:r>
        <w:rPr>
          <w:rFonts w:hint="eastAsia"/>
        </w:rPr>
        <w:t>识别浮舱内部</w:t>
      </w:r>
      <w:proofErr w:type="gramEnd"/>
      <w:r>
        <w:rPr>
          <w:rFonts w:hint="eastAsia"/>
        </w:rPr>
        <w:t>漏油点等异常情况并报警。</w:t>
      </w:r>
    </w:p>
    <w:p w14:paraId="221B7071" w14:textId="0D3DB546" w:rsidR="00125FF3" w:rsidRDefault="00F03814" w:rsidP="00BE784F">
      <w:pPr>
        <w:pStyle w:val="afffffffff6"/>
      </w:pPr>
      <w:r>
        <w:rPr>
          <w:rFonts w:hint="eastAsia"/>
        </w:rPr>
        <w:t>应具有双</w:t>
      </w:r>
      <w:proofErr w:type="gramStart"/>
      <w:r>
        <w:rPr>
          <w:rFonts w:hint="eastAsia"/>
        </w:rPr>
        <w:t>机热备</w:t>
      </w:r>
      <w:proofErr w:type="gramEnd"/>
      <w:r>
        <w:rPr>
          <w:rFonts w:hint="eastAsia"/>
        </w:rPr>
        <w:t>和信息分发等功能。</w:t>
      </w:r>
    </w:p>
    <w:p w14:paraId="11B55B39" w14:textId="77777777" w:rsidR="00125FF3" w:rsidRDefault="00F03814">
      <w:pPr>
        <w:pStyle w:val="affd"/>
        <w:spacing w:before="120" w:after="120"/>
        <w:ind w:left="0"/>
      </w:pPr>
      <w:bookmarkStart w:id="300" w:name="_Toc196223509"/>
      <w:bookmarkStart w:id="301" w:name="_Toc196223618"/>
      <w:r>
        <w:rPr>
          <w:rFonts w:hint="eastAsia"/>
        </w:rPr>
        <w:t>性能要求</w:t>
      </w:r>
      <w:bookmarkEnd w:id="300"/>
      <w:bookmarkEnd w:id="301"/>
    </w:p>
    <w:p w14:paraId="757947B6" w14:textId="24EFFCB3" w:rsidR="00125FF3" w:rsidRDefault="00F03814">
      <w:pPr>
        <w:pStyle w:val="afffffa"/>
        <w:ind w:firstLine="420"/>
      </w:pPr>
      <w:r>
        <w:rPr>
          <w:rFonts w:hint="eastAsia"/>
        </w:rPr>
        <w:t>处理与分析系统性能</w:t>
      </w:r>
      <w:bookmarkStart w:id="302" w:name="_Hlk195275475"/>
      <w:r>
        <w:rPr>
          <w:rFonts w:hint="eastAsia"/>
        </w:rPr>
        <w:t>应满足表</w:t>
      </w:r>
      <w:r w:rsidR="00512EC1">
        <w:rPr>
          <w:rFonts w:hint="eastAsia"/>
        </w:rPr>
        <w:t>9</w:t>
      </w:r>
      <w:r>
        <w:rPr>
          <w:rFonts w:hint="eastAsia"/>
        </w:rPr>
        <w:t>的要求。</w:t>
      </w:r>
      <w:bookmarkEnd w:id="302"/>
    </w:p>
    <w:p w14:paraId="48C0FF30" w14:textId="77777777" w:rsidR="00125FF3" w:rsidRDefault="00F03814">
      <w:pPr>
        <w:pStyle w:val="aff2"/>
        <w:spacing w:before="120" w:after="120"/>
      </w:pPr>
      <w:r>
        <w:rPr>
          <w:rFonts w:hint="eastAsia"/>
        </w:rPr>
        <w:t>处理与分析系统性能要求</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408"/>
        <w:gridCol w:w="2693"/>
        <w:gridCol w:w="5233"/>
      </w:tblGrid>
      <w:tr w:rsidR="00125FF3" w14:paraId="766C298C" w14:textId="77777777">
        <w:trPr>
          <w:tblHeader/>
          <w:jc w:val="center"/>
        </w:trPr>
        <w:tc>
          <w:tcPr>
            <w:tcW w:w="1408" w:type="dxa"/>
            <w:tcBorders>
              <w:top w:val="single" w:sz="8" w:space="0" w:color="auto"/>
              <w:bottom w:val="single" w:sz="8" w:space="0" w:color="auto"/>
            </w:tcBorders>
            <w:shd w:val="clear" w:color="auto" w:fill="auto"/>
            <w:vAlign w:val="center"/>
          </w:tcPr>
          <w:p w14:paraId="2F0AA7D6" w14:textId="77777777" w:rsidR="00125FF3" w:rsidRDefault="00F03814">
            <w:pPr>
              <w:pStyle w:val="afffffffffe"/>
            </w:pPr>
            <w:r>
              <w:rPr>
                <w:rFonts w:hint="eastAsia"/>
              </w:rPr>
              <w:lastRenderedPageBreak/>
              <w:t>序号</w:t>
            </w:r>
          </w:p>
        </w:tc>
        <w:tc>
          <w:tcPr>
            <w:tcW w:w="2693" w:type="dxa"/>
            <w:tcBorders>
              <w:top w:val="single" w:sz="8" w:space="0" w:color="auto"/>
              <w:bottom w:val="single" w:sz="8" w:space="0" w:color="auto"/>
            </w:tcBorders>
            <w:shd w:val="clear" w:color="auto" w:fill="auto"/>
            <w:vAlign w:val="center"/>
          </w:tcPr>
          <w:p w14:paraId="46D57696" w14:textId="77777777" w:rsidR="00125FF3" w:rsidRDefault="00F03814">
            <w:pPr>
              <w:pStyle w:val="afffffffffe"/>
            </w:pPr>
            <w:r>
              <w:rPr>
                <w:rFonts w:hint="eastAsia"/>
              </w:rPr>
              <w:t>性能参数</w:t>
            </w:r>
          </w:p>
        </w:tc>
        <w:tc>
          <w:tcPr>
            <w:tcW w:w="5233" w:type="dxa"/>
            <w:tcBorders>
              <w:top w:val="single" w:sz="8" w:space="0" w:color="auto"/>
              <w:bottom w:val="single" w:sz="8" w:space="0" w:color="auto"/>
            </w:tcBorders>
            <w:shd w:val="clear" w:color="auto" w:fill="auto"/>
            <w:vAlign w:val="center"/>
          </w:tcPr>
          <w:p w14:paraId="06333B07" w14:textId="77777777" w:rsidR="00125FF3" w:rsidRDefault="00F03814">
            <w:pPr>
              <w:pStyle w:val="afffffffffe"/>
            </w:pPr>
            <w:r>
              <w:rPr>
                <w:rFonts w:hint="eastAsia"/>
              </w:rPr>
              <w:t>内容</w:t>
            </w:r>
          </w:p>
        </w:tc>
      </w:tr>
      <w:tr w:rsidR="0058461D" w14:paraId="3EBBE638" w14:textId="77777777" w:rsidTr="00BE784F">
        <w:trPr>
          <w:tblHeader/>
          <w:jc w:val="center"/>
        </w:trPr>
        <w:tc>
          <w:tcPr>
            <w:tcW w:w="1408" w:type="dxa"/>
            <w:tcBorders>
              <w:top w:val="single" w:sz="8" w:space="0" w:color="auto"/>
            </w:tcBorders>
            <w:shd w:val="clear" w:color="auto" w:fill="auto"/>
            <w:vAlign w:val="center"/>
          </w:tcPr>
          <w:p w14:paraId="741B240C" w14:textId="7A613DD9" w:rsidR="0058461D" w:rsidRDefault="0058461D" w:rsidP="0058461D">
            <w:pPr>
              <w:pStyle w:val="afffffffffe"/>
            </w:pPr>
            <w:bookmarkStart w:id="303" w:name="_Hlk196835871"/>
            <w:r>
              <w:rPr>
                <w:rFonts w:hint="eastAsia"/>
              </w:rPr>
              <w:t>1</w:t>
            </w:r>
          </w:p>
        </w:tc>
        <w:tc>
          <w:tcPr>
            <w:tcW w:w="2693" w:type="dxa"/>
            <w:tcBorders>
              <w:top w:val="single" w:sz="8" w:space="0" w:color="auto"/>
            </w:tcBorders>
            <w:shd w:val="clear" w:color="auto" w:fill="auto"/>
            <w:vAlign w:val="center"/>
          </w:tcPr>
          <w:p w14:paraId="5042E881" w14:textId="7F8EA258" w:rsidR="0058461D" w:rsidRDefault="0058461D" w:rsidP="0058461D">
            <w:pPr>
              <w:pStyle w:val="afffffffffe"/>
            </w:pPr>
            <w:r>
              <w:rPr>
                <w:rFonts w:hint="eastAsia"/>
              </w:rPr>
              <w:t>识别准确率</w:t>
            </w:r>
          </w:p>
        </w:tc>
        <w:tc>
          <w:tcPr>
            <w:tcW w:w="5233" w:type="dxa"/>
            <w:tcBorders>
              <w:top w:val="single" w:sz="8" w:space="0" w:color="auto"/>
            </w:tcBorders>
            <w:shd w:val="clear" w:color="auto" w:fill="auto"/>
            <w:vAlign w:val="center"/>
          </w:tcPr>
          <w:p w14:paraId="31DE785A" w14:textId="1DF700BC" w:rsidR="0058461D" w:rsidRDefault="0058461D" w:rsidP="00BE784F">
            <w:pPr>
              <w:pStyle w:val="afffffffffe"/>
              <w:jc w:val="left"/>
            </w:pPr>
            <w:r>
              <w:rPr>
                <w:rFonts w:hint="eastAsia"/>
              </w:rPr>
              <w:t>白天室外环境下或夜晚光照强度高于150 lx情况下，原油泄漏点识别精确率≥85%</w:t>
            </w:r>
          </w:p>
        </w:tc>
      </w:tr>
      <w:tr w:rsidR="0058461D" w14:paraId="1895CB9B" w14:textId="77777777" w:rsidTr="00BE784F">
        <w:trPr>
          <w:tblHeader/>
          <w:jc w:val="center"/>
        </w:trPr>
        <w:tc>
          <w:tcPr>
            <w:tcW w:w="1408" w:type="dxa"/>
            <w:shd w:val="clear" w:color="auto" w:fill="auto"/>
            <w:vAlign w:val="center"/>
          </w:tcPr>
          <w:p w14:paraId="5869E724" w14:textId="27E3DC07" w:rsidR="0058461D" w:rsidRDefault="0058461D" w:rsidP="0058461D">
            <w:pPr>
              <w:pStyle w:val="afffffffffe"/>
            </w:pPr>
            <w:r>
              <w:rPr>
                <w:rFonts w:hint="eastAsia"/>
              </w:rPr>
              <w:t>2</w:t>
            </w:r>
          </w:p>
        </w:tc>
        <w:tc>
          <w:tcPr>
            <w:tcW w:w="2693" w:type="dxa"/>
            <w:shd w:val="clear" w:color="auto" w:fill="auto"/>
            <w:vAlign w:val="center"/>
          </w:tcPr>
          <w:p w14:paraId="71D53634" w14:textId="6B7CC711" w:rsidR="0058461D" w:rsidRDefault="0058461D" w:rsidP="0058461D">
            <w:pPr>
              <w:pStyle w:val="afffffffffe"/>
            </w:pPr>
            <w:r>
              <w:rPr>
                <w:rFonts w:hint="eastAsia"/>
              </w:rPr>
              <w:t>分析时间</w:t>
            </w:r>
          </w:p>
        </w:tc>
        <w:tc>
          <w:tcPr>
            <w:tcW w:w="5233" w:type="dxa"/>
            <w:shd w:val="clear" w:color="auto" w:fill="auto"/>
            <w:vAlign w:val="center"/>
          </w:tcPr>
          <w:p w14:paraId="1B8D58D6" w14:textId="2CEDBECE" w:rsidR="0058461D" w:rsidRDefault="0058461D" w:rsidP="00BE784F">
            <w:pPr>
              <w:pStyle w:val="afffffffffe"/>
              <w:jc w:val="left"/>
            </w:pPr>
            <w:r>
              <w:rPr>
                <w:rFonts w:hint="eastAsia"/>
              </w:rPr>
              <w:t>原油泄漏点分析时间≤5 s</w:t>
            </w:r>
          </w:p>
        </w:tc>
      </w:tr>
      <w:tr w:rsidR="0058461D" w14:paraId="3B1AB4BC" w14:textId="77777777">
        <w:trPr>
          <w:jc w:val="center"/>
        </w:trPr>
        <w:tc>
          <w:tcPr>
            <w:tcW w:w="1408" w:type="dxa"/>
            <w:tcBorders>
              <w:top w:val="single" w:sz="8" w:space="0" w:color="auto"/>
            </w:tcBorders>
            <w:shd w:val="clear" w:color="auto" w:fill="auto"/>
            <w:vAlign w:val="center"/>
          </w:tcPr>
          <w:p w14:paraId="2E82CDEE" w14:textId="4E343C36" w:rsidR="0058461D" w:rsidRDefault="00512EC1" w:rsidP="0058461D">
            <w:pPr>
              <w:pStyle w:val="afffffffffe"/>
            </w:pPr>
            <w:r>
              <w:rPr>
                <w:rFonts w:hint="eastAsia"/>
              </w:rPr>
              <w:t>3</w:t>
            </w:r>
          </w:p>
        </w:tc>
        <w:tc>
          <w:tcPr>
            <w:tcW w:w="2693" w:type="dxa"/>
            <w:tcBorders>
              <w:top w:val="single" w:sz="8" w:space="0" w:color="auto"/>
            </w:tcBorders>
            <w:shd w:val="clear" w:color="auto" w:fill="auto"/>
            <w:vAlign w:val="center"/>
          </w:tcPr>
          <w:p w14:paraId="6B22F6DB" w14:textId="77777777" w:rsidR="0058461D" w:rsidRDefault="0058461D" w:rsidP="0058461D">
            <w:pPr>
              <w:pStyle w:val="afffffffffe"/>
            </w:pPr>
            <w:r>
              <w:rPr>
                <w:rFonts w:hint="eastAsia"/>
              </w:rPr>
              <w:t>系统稳定性</w:t>
            </w:r>
          </w:p>
        </w:tc>
        <w:tc>
          <w:tcPr>
            <w:tcW w:w="5233" w:type="dxa"/>
            <w:tcBorders>
              <w:top w:val="single" w:sz="8" w:space="0" w:color="auto"/>
            </w:tcBorders>
            <w:shd w:val="clear" w:color="auto" w:fill="auto"/>
            <w:vAlign w:val="center"/>
          </w:tcPr>
          <w:p w14:paraId="37650FC4" w14:textId="77777777" w:rsidR="0058461D" w:rsidRDefault="0058461D" w:rsidP="00BE784F">
            <w:pPr>
              <w:pStyle w:val="afffffffffe"/>
              <w:jc w:val="left"/>
            </w:pPr>
            <w:r>
              <w:rPr>
                <w:rFonts w:hint="eastAsia"/>
              </w:rPr>
              <w:t>具有良好的稳定性与可维护性</w:t>
            </w:r>
          </w:p>
        </w:tc>
      </w:tr>
      <w:bookmarkEnd w:id="303"/>
      <w:tr w:rsidR="0058461D" w14:paraId="2C14C77C" w14:textId="77777777">
        <w:trPr>
          <w:jc w:val="center"/>
        </w:trPr>
        <w:tc>
          <w:tcPr>
            <w:tcW w:w="1408" w:type="dxa"/>
            <w:shd w:val="clear" w:color="auto" w:fill="auto"/>
            <w:vAlign w:val="center"/>
          </w:tcPr>
          <w:p w14:paraId="0A9464AB" w14:textId="2FD1781D" w:rsidR="0058461D" w:rsidRDefault="00512EC1" w:rsidP="0058461D">
            <w:pPr>
              <w:pStyle w:val="afffffffffe"/>
            </w:pPr>
            <w:r>
              <w:rPr>
                <w:rFonts w:hint="eastAsia"/>
              </w:rPr>
              <w:t>4</w:t>
            </w:r>
          </w:p>
        </w:tc>
        <w:tc>
          <w:tcPr>
            <w:tcW w:w="2693" w:type="dxa"/>
            <w:shd w:val="clear" w:color="auto" w:fill="auto"/>
            <w:vAlign w:val="center"/>
          </w:tcPr>
          <w:p w14:paraId="79E6BBD3" w14:textId="77777777" w:rsidR="0058461D" w:rsidRDefault="0058461D" w:rsidP="0058461D">
            <w:pPr>
              <w:pStyle w:val="afffffffffe"/>
            </w:pPr>
            <w:r>
              <w:rPr>
                <w:rFonts w:hint="eastAsia"/>
              </w:rPr>
              <w:t>并发数量</w:t>
            </w:r>
          </w:p>
        </w:tc>
        <w:tc>
          <w:tcPr>
            <w:tcW w:w="5233" w:type="dxa"/>
            <w:shd w:val="clear" w:color="auto" w:fill="auto"/>
            <w:vAlign w:val="center"/>
          </w:tcPr>
          <w:p w14:paraId="23C08757" w14:textId="77777777" w:rsidR="0058461D" w:rsidRDefault="0058461D" w:rsidP="00BE784F">
            <w:pPr>
              <w:pStyle w:val="afffffffffe"/>
              <w:jc w:val="left"/>
            </w:pPr>
            <w:r>
              <w:rPr>
                <w:rFonts w:hint="eastAsia"/>
              </w:rPr>
              <w:t>支持50个以上用户同时进行操作</w:t>
            </w:r>
          </w:p>
        </w:tc>
      </w:tr>
      <w:tr w:rsidR="0058461D" w14:paraId="49E55FE4" w14:textId="77777777">
        <w:trPr>
          <w:jc w:val="center"/>
        </w:trPr>
        <w:tc>
          <w:tcPr>
            <w:tcW w:w="1408" w:type="dxa"/>
            <w:shd w:val="clear" w:color="auto" w:fill="auto"/>
            <w:vAlign w:val="center"/>
          </w:tcPr>
          <w:p w14:paraId="3435A056" w14:textId="66817E03" w:rsidR="0058461D" w:rsidRDefault="00512EC1" w:rsidP="0058461D">
            <w:pPr>
              <w:pStyle w:val="afffffffffe"/>
            </w:pPr>
            <w:r>
              <w:rPr>
                <w:rFonts w:hint="eastAsia"/>
              </w:rPr>
              <w:t>5</w:t>
            </w:r>
          </w:p>
        </w:tc>
        <w:tc>
          <w:tcPr>
            <w:tcW w:w="2693" w:type="dxa"/>
            <w:shd w:val="clear" w:color="auto" w:fill="auto"/>
            <w:vAlign w:val="center"/>
          </w:tcPr>
          <w:p w14:paraId="0854D73E" w14:textId="77777777" w:rsidR="0058461D" w:rsidRDefault="0058461D" w:rsidP="0058461D">
            <w:pPr>
              <w:pStyle w:val="afffffffffe"/>
            </w:pPr>
            <w:r>
              <w:rPr>
                <w:rFonts w:hint="eastAsia"/>
              </w:rPr>
              <w:t>系统安全</w:t>
            </w:r>
          </w:p>
        </w:tc>
        <w:tc>
          <w:tcPr>
            <w:tcW w:w="5233" w:type="dxa"/>
            <w:shd w:val="clear" w:color="auto" w:fill="auto"/>
            <w:vAlign w:val="center"/>
          </w:tcPr>
          <w:p w14:paraId="39D20A64" w14:textId="77777777" w:rsidR="0058461D" w:rsidRDefault="0058461D" w:rsidP="00BE784F">
            <w:pPr>
              <w:pStyle w:val="afffffffffe"/>
              <w:jc w:val="left"/>
            </w:pPr>
            <w:r>
              <w:rPr>
                <w:rFonts w:hint="eastAsia"/>
              </w:rPr>
              <w:t>具有良好的信息保密性与安全性</w:t>
            </w:r>
          </w:p>
        </w:tc>
      </w:tr>
      <w:tr w:rsidR="0058461D" w14:paraId="07570320" w14:textId="77777777">
        <w:trPr>
          <w:jc w:val="center"/>
        </w:trPr>
        <w:tc>
          <w:tcPr>
            <w:tcW w:w="1408" w:type="dxa"/>
            <w:shd w:val="clear" w:color="auto" w:fill="auto"/>
            <w:vAlign w:val="center"/>
          </w:tcPr>
          <w:p w14:paraId="7F9C8531" w14:textId="3EC32E3C" w:rsidR="0058461D" w:rsidRDefault="00512EC1" w:rsidP="0058461D">
            <w:pPr>
              <w:pStyle w:val="afffffffffe"/>
            </w:pPr>
            <w:r>
              <w:rPr>
                <w:rFonts w:hint="eastAsia"/>
              </w:rPr>
              <w:t>6</w:t>
            </w:r>
          </w:p>
        </w:tc>
        <w:tc>
          <w:tcPr>
            <w:tcW w:w="2693" w:type="dxa"/>
            <w:shd w:val="clear" w:color="auto" w:fill="auto"/>
            <w:vAlign w:val="center"/>
          </w:tcPr>
          <w:p w14:paraId="32AEA110" w14:textId="77777777" w:rsidR="0058461D" w:rsidRDefault="0058461D" w:rsidP="0058461D">
            <w:pPr>
              <w:pStyle w:val="afffffffffe"/>
            </w:pPr>
            <w:r>
              <w:rPr>
                <w:rFonts w:hint="eastAsia"/>
              </w:rPr>
              <w:t>数据类型</w:t>
            </w:r>
          </w:p>
        </w:tc>
        <w:tc>
          <w:tcPr>
            <w:tcW w:w="5233" w:type="dxa"/>
            <w:shd w:val="clear" w:color="auto" w:fill="auto"/>
            <w:vAlign w:val="center"/>
          </w:tcPr>
          <w:p w14:paraId="7065AAD1" w14:textId="77777777" w:rsidR="0058461D" w:rsidRDefault="0058461D" w:rsidP="00BE784F">
            <w:pPr>
              <w:pStyle w:val="afffffffffe"/>
              <w:jc w:val="left"/>
            </w:pPr>
            <w:r>
              <w:rPr>
                <w:rFonts w:hint="eastAsia"/>
              </w:rPr>
              <w:t>支持正常和异常运行数据存储和导出</w:t>
            </w:r>
          </w:p>
        </w:tc>
      </w:tr>
      <w:tr w:rsidR="0058461D" w14:paraId="73860BE0" w14:textId="77777777">
        <w:trPr>
          <w:jc w:val="center"/>
        </w:trPr>
        <w:tc>
          <w:tcPr>
            <w:tcW w:w="1408" w:type="dxa"/>
            <w:shd w:val="clear" w:color="auto" w:fill="auto"/>
            <w:vAlign w:val="center"/>
          </w:tcPr>
          <w:p w14:paraId="301F8505" w14:textId="38535200" w:rsidR="0058461D" w:rsidRDefault="00512EC1" w:rsidP="0058461D">
            <w:pPr>
              <w:pStyle w:val="afffffffffe"/>
            </w:pPr>
            <w:r>
              <w:rPr>
                <w:rFonts w:hint="eastAsia"/>
              </w:rPr>
              <w:t>7</w:t>
            </w:r>
          </w:p>
        </w:tc>
        <w:tc>
          <w:tcPr>
            <w:tcW w:w="2693" w:type="dxa"/>
            <w:shd w:val="clear" w:color="auto" w:fill="auto"/>
            <w:vAlign w:val="center"/>
          </w:tcPr>
          <w:p w14:paraId="443ED29B" w14:textId="77777777" w:rsidR="0058461D" w:rsidRDefault="0058461D" w:rsidP="0058461D">
            <w:pPr>
              <w:pStyle w:val="afffffffffe"/>
            </w:pPr>
            <w:r>
              <w:rPr>
                <w:rFonts w:hint="eastAsia"/>
              </w:rPr>
              <w:t>数据存储时间</w:t>
            </w:r>
          </w:p>
        </w:tc>
        <w:tc>
          <w:tcPr>
            <w:tcW w:w="5233" w:type="dxa"/>
            <w:shd w:val="clear" w:color="auto" w:fill="auto"/>
            <w:vAlign w:val="center"/>
          </w:tcPr>
          <w:p w14:paraId="39224A38" w14:textId="77777777" w:rsidR="0058461D" w:rsidRDefault="0058461D" w:rsidP="00BE784F">
            <w:pPr>
              <w:pStyle w:val="afffffffffe"/>
              <w:jc w:val="left"/>
            </w:pPr>
            <w:r>
              <w:rPr>
                <w:rFonts w:hint="eastAsia"/>
              </w:rPr>
              <w:t>巡检信息应便于核查和存档，管理人员应能追溯巡检作业历史数据，数据存储时长不应少于3个月</w:t>
            </w:r>
          </w:p>
        </w:tc>
      </w:tr>
    </w:tbl>
    <w:p w14:paraId="2FCE5E61" w14:textId="77777777" w:rsidR="00125FF3" w:rsidRDefault="00F03814">
      <w:pPr>
        <w:pStyle w:val="affc"/>
        <w:spacing w:before="240" w:after="240"/>
      </w:pPr>
      <w:bookmarkStart w:id="304" w:name="_Toc196223510"/>
      <w:bookmarkStart w:id="305" w:name="_Toc196223619"/>
      <w:bookmarkStart w:id="306" w:name="_Toc196223511"/>
      <w:bookmarkStart w:id="307" w:name="_Toc196223620"/>
      <w:bookmarkStart w:id="308" w:name="_Toc196223512"/>
      <w:bookmarkStart w:id="309" w:name="_Toc196223621"/>
      <w:bookmarkStart w:id="310" w:name="_Toc196223513"/>
      <w:bookmarkStart w:id="311" w:name="_Toc196223622"/>
      <w:bookmarkStart w:id="312" w:name="_Toc196223514"/>
      <w:bookmarkStart w:id="313" w:name="_Toc196223623"/>
      <w:bookmarkStart w:id="314" w:name="_Toc196223515"/>
      <w:bookmarkStart w:id="315" w:name="_Toc196223624"/>
      <w:bookmarkStart w:id="316" w:name="_Toc196223516"/>
      <w:bookmarkStart w:id="317" w:name="_Toc196223625"/>
      <w:bookmarkEnd w:id="304"/>
      <w:bookmarkEnd w:id="305"/>
      <w:bookmarkEnd w:id="306"/>
      <w:bookmarkEnd w:id="307"/>
      <w:bookmarkEnd w:id="308"/>
      <w:bookmarkEnd w:id="309"/>
      <w:bookmarkEnd w:id="310"/>
      <w:bookmarkEnd w:id="311"/>
      <w:bookmarkEnd w:id="312"/>
      <w:bookmarkEnd w:id="313"/>
      <w:bookmarkEnd w:id="314"/>
      <w:bookmarkEnd w:id="315"/>
      <w:r>
        <w:rPr>
          <w:rFonts w:hint="eastAsia"/>
        </w:rPr>
        <w:t>综合应用</w:t>
      </w:r>
      <w:bookmarkEnd w:id="316"/>
      <w:bookmarkEnd w:id="317"/>
    </w:p>
    <w:p w14:paraId="1B0769D6" w14:textId="77777777" w:rsidR="00125FF3" w:rsidRDefault="00F03814">
      <w:pPr>
        <w:pStyle w:val="affd"/>
        <w:spacing w:before="120" w:after="120"/>
        <w:ind w:left="0"/>
      </w:pPr>
      <w:bookmarkStart w:id="318" w:name="_Toc196223517"/>
      <w:bookmarkStart w:id="319" w:name="_Toc196223626"/>
      <w:r>
        <w:rPr>
          <w:rFonts w:hint="eastAsia"/>
        </w:rPr>
        <w:t>功能要求</w:t>
      </w:r>
      <w:bookmarkEnd w:id="318"/>
      <w:bookmarkEnd w:id="319"/>
    </w:p>
    <w:p w14:paraId="282C752C" w14:textId="08B7773F" w:rsidR="00125FF3" w:rsidRDefault="00F03814" w:rsidP="00BE784F">
      <w:pPr>
        <w:pStyle w:val="afffffffff6"/>
      </w:pPr>
      <w:bookmarkStart w:id="320" w:name="_Hlk196835995"/>
      <w:r>
        <w:rPr>
          <w:rFonts w:hint="eastAsia"/>
        </w:rPr>
        <w:t>应能实时展示巡检作业现场状况。</w:t>
      </w:r>
    </w:p>
    <w:p w14:paraId="4C97E470" w14:textId="56D9CE86" w:rsidR="00125FF3" w:rsidRDefault="00F03814" w:rsidP="00BE784F">
      <w:pPr>
        <w:pStyle w:val="afffffffff6"/>
      </w:pPr>
      <w:r>
        <w:rPr>
          <w:rFonts w:hint="eastAsia"/>
        </w:rPr>
        <w:t>应支持远程控制</w:t>
      </w:r>
      <w:r w:rsidR="00BF0263">
        <w:rPr>
          <w:rFonts w:hint="eastAsia"/>
        </w:rPr>
        <w:t>采集</w:t>
      </w:r>
      <w:r>
        <w:rPr>
          <w:rFonts w:hint="eastAsia"/>
        </w:rPr>
        <w:t>设备，调度指挥现场作业。</w:t>
      </w:r>
    </w:p>
    <w:p w14:paraId="7A237327" w14:textId="40EEFBA4" w:rsidR="00125FF3" w:rsidRDefault="00F03814" w:rsidP="00BE784F">
      <w:pPr>
        <w:pStyle w:val="afffffffff6"/>
      </w:pPr>
      <w:r>
        <w:rPr>
          <w:rFonts w:hint="eastAsia"/>
        </w:rPr>
        <w:t>应能远程控制云台装置水平和垂直方向转动，能远程控制摄像机和补光灯。</w:t>
      </w:r>
    </w:p>
    <w:bookmarkEnd w:id="320"/>
    <w:p w14:paraId="3D059089" w14:textId="35F804FE" w:rsidR="00125FF3" w:rsidRDefault="00F03814" w:rsidP="00BE784F">
      <w:pPr>
        <w:pStyle w:val="afffffffff6"/>
      </w:pPr>
      <w:r>
        <w:rPr>
          <w:rFonts w:hint="eastAsia"/>
        </w:rPr>
        <w:t>应支持与前端设备进行语音通话。</w:t>
      </w:r>
    </w:p>
    <w:p w14:paraId="1986AADE" w14:textId="4B13808D" w:rsidR="00125FF3" w:rsidRDefault="00F03814" w:rsidP="00BE784F">
      <w:pPr>
        <w:pStyle w:val="afffffffff6"/>
      </w:pPr>
      <w:r>
        <w:rPr>
          <w:rFonts w:hint="eastAsia"/>
        </w:rPr>
        <w:t>应能实时显示</w:t>
      </w:r>
      <w:r w:rsidR="00BF0263">
        <w:rPr>
          <w:rFonts w:hint="eastAsia"/>
        </w:rPr>
        <w:t>采集</w:t>
      </w:r>
      <w:r>
        <w:rPr>
          <w:rFonts w:hint="eastAsia"/>
        </w:rPr>
        <w:t>设备发送的巡检视频数据和气体浓度信息，同时应能接收并显示智能终端发送</w:t>
      </w:r>
      <w:proofErr w:type="gramStart"/>
      <w:r>
        <w:rPr>
          <w:rFonts w:hint="eastAsia"/>
        </w:rPr>
        <w:t>的浮舱舱口</w:t>
      </w:r>
      <w:proofErr w:type="gramEnd"/>
      <w:r>
        <w:rPr>
          <w:rFonts w:hint="eastAsia"/>
        </w:rPr>
        <w:t>编号信息。</w:t>
      </w:r>
    </w:p>
    <w:p w14:paraId="5E55CAFB" w14:textId="30014EF0" w:rsidR="00125FF3" w:rsidRDefault="00F03814" w:rsidP="00BE784F">
      <w:pPr>
        <w:pStyle w:val="afffffffff6"/>
      </w:pPr>
      <w:r>
        <w:rPr>
          <w:rFonts w:hint="eastAsia"/>
        </w:rPr>
        <w:t>应能</w:t>
      </w:r>
      <w:r w:rsidR="0058461D">
        <w:rPr>
          <w:rFonts w:hint="eastAsia"/>
        </w:rPr>
        <w:t>够显示识别出</w:t>
      </w:r>
      <w:proofErr w:type="gramStart"/>
      <w:r w:rsidR="0058461D">
        <w:rPr>
          <w:rFonts w:hint="eastAsia"/>
        </w:rPr>
        <w:t>的</w:t>
      </w:r>
      <w:r>
        <w:rPr>
          <w:rFonts w:hint="eastAsia"/>
        </w:rPr>
        <w:t>浮舱原油</w:t>
      </w:r>
      <w:proofErr w:type="gramEnd"/>
      <w:r>
        <w:rPr>
          <w:rFonts w:hint="eastAsia"/>
        </w:rPr>
        <w:t>泄漏点</w:t>
      </w:r>
      <w:r w:rsidR="0058461D">
        <w:rPr>
          <w:rFonts w:hint="eastAsia"/>
        </w:rPr>
        <w:t>，并发出报警信息</w:t>
      </w:r>
      <w:r>
        <w:rPr>
          <w:rFonts w:hint="eastAsia"/>
        </w:rPr>
        <w:t>。</w:t>
      </w:r>
    </w:p>
    <w:p w14:paraId="1C58F233" w14:textId="7EE6B6A4" w:rsidR="00125FF3" w:rsidRDefault="00F03814" w:rsidP="00BE784F">
      <w:pPr>
        <w:pStyle w:val="afffffffff6"/>
      </w:pPr>
      <w:r>
        <w:rPr>
          <w:rFonts w:hint="eastAsia"/>
        </w:rPr>
        <w:t>应</w:t>
      </w:r>
      <w:r w:rsidR="0058461D">
        <w:rPr>
          <w:rFonts w:hint="eastAsia"/>
        </w:rPr>
        <w:t>能够显示</w:t>
      </w:r>
      <w:r>
        <w:rPr>
          <w:rFonts w:hint="eastAsia"/>
        </w:rPr>
        <w:t>气体浓度超过阈值后发出</w:t>
      </w:r>
      <w:r w:rsidR="0058461D">
        <w:rPr>
          <w:rFonts w:hint="eastAsia"/>
        </w:rPr>
        <w:t>的报警信息</w:t>
      </w:r>
      <w:r>
        <w:rPr>
          <w:rFonts w:hint="eastAsia"/>
        </w:rPr>
        <w:t>。</w:t>
      </w:r>
    </w:p>
    <w:p w14:paraId="1B506167" w14:textId="18390AFF" w:rsidR="00125FF3" w:rsidRDefault="00F03814" w:rsidP="00BE784F">
      <w:pPr>
        <w:pStyle w:val="afffffffff6"/>
      </w:pPr>
      <w:r>
        <w:rPr>
          <w:rFonts w:hint="eastAsia"/>
        </w:rPr>
        <w:t>应支持实时跟踪和显示设备</w:t>
      </w:r>
      <w:r w:rsidR="0058461D">
        <w:rPr>
          <w:rFonts w:hint="eastAsia"/>
        </w:rPr>
        <w:t>的</w:t>
      </w:r>
      <w:r>
        <w:rPr>
          <w:rFonts w:hint="eastAsia"/>
        </w:rPr>
        <w:t>位置信息。</w:t>
      </w:r>
    </w:p>
    <w:p w14:paraId="75B55BD8" w14:textId="080F82DB" w:rsidR="00125FF3" w:rsidRDefault="00F03814" w:rsidP="00BE784F">
      <w:pPr>
        <w:pStyle w:val="afffffffff6"/>
      </w:pPr>
      <w:r>
        <w:rPr>
          <w:rFonts w:hint="eastAsia"/>
        </w:rPr>
        <w:t>应能实时展示设备运行状态信息，具有</w:t>
      </w:r>
      <w:r w:rsidR="00BF0263">
        <w:rPr>
          <w:rFonts w:hint="eastAsia"/>
        </w:rPr>
        <w:t>采集</w:t>
      </w:r>
      <w:r>
        <w:rPr>
          <w:rFonts w:hint="eastAsia"/>
        </w:rPr>
        <w:t>设备或智能终端需要维修时发出提示功能。</w:t>
      </w:r>
    </w:p>
    <w:p w14:paraId="49916CD9" w14:textId="2D585B83" w:rsidR="00125FF3" w:rsidRDefault="00F03814" w:rsidP="00BE784F">
      <w:pPr>
        <w:pStyle w:val="afffffffff6"/>
      </w:pPr>
      <w:r>
        <w:rPr>
          <w:rFonts w:hint="eastAsia"/>
        </w:rPr>
        <w:t>应具有双</w:t>
      </w:r>
      <w:proofErr w:type="gramStart"/>
      <w:r>
        <w:rPr>
          <w:rFonts w:hint="eastAsia"/>
        </w:rPr>
        <w:t>机热备</w:t>
      </w:r>
      <w:proofErr w:type="gramEnd"/>
      <w:r>
        <w:rPr>
          <w:rFonts w:hint="eastAsia"/>
        </w:rPr>
        <w:t>和信息分发等功能。</w:t>
      </w:r>
    </w:p>
    <w:p w14:paraId="6B099294" w14:textId="77777777" w:rsidR="00125FF3" w:rsidRDefault="00F03814">
      <w:pPr>
        <w:pStyle w:val="affd"/>
        <w:spacing w:before="120" w:after="120"/>
        <w:ind w:left="0"/>
      </w:pPr>
      <w:bookmarkStart w:id="321" w:name="_Toc196223518"/>
      <w:bookmarkStart w:id="322" w:name="_Toc196223627"/>
      <w:r>
        <w:rPr>
          <w:rFonts w:hint="eastAsia"/>
        </w:rPr>
        <w:t>性能要求</w:t>
      </w:r>
      <w:bookmarkEnd w:id="321"/>
      <w:bookmarkEnd w:id="322"/>
    </w:p>
    <w:p w14:paraId="6949181F" w14:textId="64903A8C" w:rsidR="00125FF3" w:rsidRDefault="00F03814">
      <w:pPr>
        <w:pStyle w:val="afffffa"/>
        <w:ind w:firstLine="420"/>
      </w:pPr>
      <w:r>
        <w:rPr>
          <w:rFonts w:hint="eastAsia"/>
        </w:rPr>
        <w:t>综合应用系统性能应满足表</w:t>
      </w:r>
      <w:r w:rsidR="00512EC1">
        <w:rPr>
          <w:rFonts w:hint="eastAsia"/>
        </w:rPr>
        <w:t>10</w:t>
      </w:r>
      <w:r>
        <w:rPr>
          <w:rFonts w:hint="eastAsia"/>
        </w:rPr>
        <w:t>的要求。</w:t>
      </w:r>
    </w:p>
    <w:p w14:paraId="342F4DE1" w14:textId="77777777" w:rsidR="00125FF3" w:rsidRDefault="00F03814">
      <w:pPr>
        <w:pStyle w:val="aff2"/>
        <w:spacing w:before="120" w:after="120"/>
      </w:pPr>
      <w:r>
        <w:rPr>
          <w:rFonts w:hint="eastAsia"/>
        </w:rPr>
        <w:t>综合应用系统性能要求</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408"/>
        <w:gridCol w:w="2693"/>
        <w:gridCol w:w="5233"/>
      </w:tblGrid>
      <w:tr w:rsidR="00125FF3" w14:paraId="794B8119" w14:textId="77777777">
        <w:trPr>
          <w:tblHeader/>
          <w:jc w:val="center"/>
        </w:trPr>
        <w:tc>
          <w:tcPr>
            <w:tcW w:w="1408" w:type="dxa"/>
            <w:tcBorders>
              <w:top w:val="single" w:sz="8" w:space="0" w:color="auto"/>
              <w:bottom w:val="single" w:sz="8" w:space="0" w:color="auto"/>
            </w:tcBorders>
            <w:shd w:val="clear" w:color="auto" w:fill="auto"/>
            <w:vAlign w:val="center"/>
          </w:tcPr>
          <w:p w14:paraId="15CB8ACE" w14:textId="77777777" w:rsidR="00125FF3" w:rsidRDefault="00F03814">
            <w:pPr>
              <w:pStyle w:val="afffffffffe"/>
            </w:pPr>
            <w:r>
              <w:rPr>
                <w:rFonts w:hint="eastAsia"/>
              </w:rPr>
              <w:t>序号</w:t>
            </w:r>
          </w:p>
        </w:tc>
        <w:tc>
          <w:tcPr>
            <w:tcW w:w="2693" w:type="dxa"/>
            <w:tcBorders>
              <w:top w:val="single" w:sz="8" w:space="0" w:color="auto"/>
              <w:bottom w:val="single" w:sz="8" w:space="0" w:color="auto"/>
            </w:tcBorders>
            <w:shd w:val="clear" w:color="auto" w:fill="auto"/>
            <w:vAlign w:val="center"/>
          </w:tcPr>
          <w:p w14:paraId="3C98C10D" w14:textId="77777777" w:rsidR="00125FF3" w:rsidRDefault="00F03814">
            <w:pPr>
              <w:pStyle w:val="afffffffffe"/>
            </w:pPr>
            <w:r>
              <w:rPr>
                <w:rFonts w:hint="eastAsia"/>
              </w:rPr>
              <w:t>性能参数</w:t>
            </w:r>
          </w:p>
        </w:tc>
        <w:tc>
          <w:tcPr>
            <w:tcW w:w="5233" w:type="dxa"/>
            <w:tcBorders>
              <w:top w:val="single" w:sz="8" w:space="0" w:color="auto"/>
              <w:bottom w:val="single" w:sz="8" w:space="0" w:color="auto"/>
            </w:tcBorders>
            <w:shd w:val="clear" w:color="auto" w:fill="auto"/>
            <w:vAlign w:val="center"/>
          </w:tcPr>
          <w:p w14:paraId="4B32DCC0" w14:textId="77777777" w:rsidR="00125FF3" w:rsidRDefault="00F03814">
            <w:pPr>
              <w:pStyle w:val="afffffffffe"/>
            </w:pPr>
            <w:r>
              <w:rPr>
                <w:rFonts w:hint="eastAsia"/>
              </w:rPr>
              <w:t>内容</w:t>
            </w:r>
          </w:p>
        </w:tc>
      </w:tr>
      <w:tr w:rsidR="0058461D" w14:paraId="28C4E446" w14:textId="77777777">
        <w:trPr>
          <w:jc w:val="center"/>
        </w:trPr>
        <w:tc>
          <w:tcPr>
            <w:tcW w:w="1408" w:type="dxa"/>
            <w:shd w:val="clear" w:color="auto" w:fill="auto"/>
            <w:vAlign w:val="center"/>
          </w:tcPr>
          <w:p w14:paraId="0C916C71" w14:textId="1FD129CB" w:rsidR="0058461D" w:rsidRDefault="00512EC1" w:rsidP="0058461D">
            <w:pPr>
              <w:pStyle w:val="afffffffffe"/>
            </w:pPr>
            <w:bookmarkStart w:id="323" w:name="_Hlk196836043"/>
            <w:r>
              <w:rPr>
                <w:rFonts w:hint="eastAsia"/>
              </w:rPr>
              <w:t>1</w:t>
            </w:r>
          </w:p>
        </w:tc>
        <w:tc>
          <w:tcPr>
            <w:tcW w:w="2693" w:type="dxa"/>
            <w:shd w:val="clear" w:color="auto" w:fill="auto"/>
            <w:vAlign w:val="center"/>
          </w:tcPr>
          <w:p w14:paraId="41F9D34A" w14:textId="77777777" w:rsidR="0058461D" w:rsidRDefault="0058461D" w:rsidP="0058461D">
            <w:pPr>
              <w:pStyle w:val="afffffffffe"/>
            </w:pPr>
            <w:r>
              <w:rPr>
                <w:rFonts w:hint="eastAsia"/>
              </w:rPr>
              <w:t>显示数量</w:t>
            </w:r>
          </w:p>
        </w:tc>
        <w:tc>
          <w:tcPr>
            <w:tcW w:w="5233" w:type="dxa"/>
            <w:shd w:val="clear" w:color="auto" w:fill="auto"/>
            <w:vAlign w:val="center"/>
          </w:tcPr>
          <w:p w14:paraId="282B861E" w14:textId="77777777" w:rsidR="0058461D" w:rsidRDefault="0058461D" w:rsidP="00BE784F">
            <w:pPr>
              <w:pStyle w:val="afffffffffe"/>
              <w:jc w:val="left"/>
            </w:pPr>
            <w:r>
              <w:rPr>
                <w:rFonts w:hint="eastAsia"/>
              </w:rPr>
              <w:t>视觉巡检检测展示支持不少于4分屏画面显示</w:t>
            </w:r>
          </w:p>
        </w:tc>
      </w:tr>
      <w:tr w:rsidR="0058461D" w14:paraId="3401DC43" w14:textId="77777777">
        <w:trPr>
          <w:jc w:val="center"/>
        </w:trPr>
        <w:tc>
          <w:tcPr>
            <w:tcW w:w="1408" w:type="dxa"/>
            <w:shd w:val="clear" w:color="auto" w:fill="auto"/>
            <w:vAlign w:val="center"/>
          </w:tcPr>
          <w:p w14:paraId="24760DD3" w14:textId="79288BBD" w:rsidR="0058461D" w:rsidRDefault="00512EC1" w:rsidP="0058461D">
            <w:pPr>
              <w:pStyle w:val="afffffffffe"/>
            </w:pPr>
            <w:r>
              <w:rPr>
                <w:rFonts w:hint="eastAsia"/>
              </w:rPr>
              <w:t>2</w:t>
            </w:r>
          </w:p>
        </w:tc>
        <w:tc>
          <w:tcPr>
            <w:tcW w:w="2693" w:type="dxa"/>
            <w:shd w:val="clear" w:color="auto" w:fill="auto"/>
            <w:vAlign w:val="center"/>
          </w:tcPr>
          <w:p w14:paraId="5FFD1A90" w14:textId="77777777" w:rsidR="0058461D" w:rsidRDefault="0058461D" w:rsidP="0058461D">
            <w:pPr>
              <w:pStyle w:val="afffffffffe"/>
            </w:pPr>
            <w:bookmarkStart w:id="324" w:name="_Hlk196836054"/>
            <w:r>
              <w:rPr>
                <w:rFonts w:hint="eastAsia"/>
              </w:rPr>
              <w:t>视频清晰度</w:t>
            </w:r>
            <w:bookmarkEnd w:id="324"/>
          </w:p>
        </w:tc>
        <w:tc>
          <w:tcPr>
            <w:tcW w:w="5233" w:type="dxa"/>
            <w:shd w:val="clear" w:color="auto" w:fill="auto"/>
            <w:vAlign w:val="center"/>
          </w:tcPr>
          <w:p w14:paraId="0BF0E806" w14:textId="77777777" w:rsidR="0058461D" w:rsidRDefault="0058461D" w:rsidP="00BE784F">
            <w:pPr>
              <w:pStyle w:val="afffffffffe"/>
              <w:jc w:val="left"/>
            </w:pPr>
            <w:r>
              <w:rPr>
                <w:rFonts w:hint="eastAsia"/>
              </w:rPr>
              <w:t xml:space="preserve">≥1080 </w:t>
            </w:r>
            <w:proofErr w:type="spellStart"/>
            <w:r>
              <w:rPr>
                <w:rFonts w:hint="eastAsia"/>
              </w:rPr>
              <w:t>px</w:t>
            </w:r>
            <w:proofErr w:type="spellEnd"/>
          </w:p>
        </w:tc>
      </w:tr>
      <w:tr w:rsidR="0058461D" w14:paraId="436B8E49" w14:textId="77777777">
        <w:trPr>
          <w:jc w:val="center"/>
        </w:trPr>
        <w:tc>
          <w:tcPr>
            <w:tcW w:w="1408" w:type="dxa"/>
            <w:shd w:val="clear" w:color="auto" w:fill="auto"/>
            <w:vAlign w:val="center"/>
          </w:tcPr>
          <w:p w14:paraId="466BC504" w14:textId="3534174D" w:rsidR="0058461D" w:rsidRDefault="00512EC1" w:rsidP="0058461D">
            <w:pPr>
              <w:pStyle w:val="afffffffffe"/>
            </w:pPr>
            <w:r>
              <w:rPr>
                <w:rFonts w:hint="eastAsia"/>
              </w:rPr>
              <w:t>3</w:t>
            </w:r>
          </w:p>
        </w:tc>
        <w:tc>
          <w:tcPr>
            <w:tcW w:w="2693" w:type="dxa"/>
            <w:shd w:val="clear" w:color="auto" w:fill="auto"/>
            <w:vAlign w:val="center"/>
          </w:tcPr>
          <w:p w14:paraId="2F71F9A7" w14:textId="77777777" w:rsidR="0058461D" w:rsidRDefault="0058461D" w:rsidP="0058461D">
            <w:pPr>
              <w:pStyle w:val="afffffffffe"/>
            </w:pPr>
            <w:r>
              <w:rPr>
                <w:rFonts w:hint="eastAsia"/>
              </w:rPr>
              <w:t>可扩展性</w:t>
            </w:r>
          </w:p>
        </w:tc>
        <w:tc>
          <w:tcPr>
            <w:tcW w:w="5233" w:type="dxa"/>
            <w:shd w:val="clear" w:color="auto" w:fill="auto"/>
            <w:vAlign w:val="center"/>
          </w:tcPr>
          <w:p w14:paraId="42835548" w14:textId="77777777" w:rsidR="0058461D" w:rsidRDefault="0058461D" w:rsidP="00BE784F">
            <w:pPr>
              <w:pStyle w:val="afffffffffe"/>
              <w:jc w:val="left"/>
            </w:pPr>
            <w:r>
              <w:rPr>
                <w:rFonts w:hint="eastAsia"/>
              </w:rPr>
              <w:t>具有可扩展性，应设计功能扩展接口</w:t>
            </w:r>
          </w:p>
        </w:tc>
      </w:tr>
      <w:bookmarkEnd w:id="323"/>
      <w:tr w:rsidR="0058461D" w14:paraId="2AE6CDA3" w14:textId="77777777">
        <w:trPr>
          <w:jc w:val="center"/>
        </w:trPr>
        <w:tc>
          <w:tcPr>
            <w:tcW w:w="1408" w:type="dxa"/>
            <w:shd w:val="clear" w:color="auto" w:fill="auto"/>
            <w:vAlign w:val="center"/>
          </w:tcPr>
          <w:p w14:paraId="103E6C47" w14:textId="1BB852CD" w:rsidR="0058461D" w:rsidRDefault="00512EC1" w:rsidP="0058461D">
            <w:pPr>
              <w:pStyle w:val="afffffffffe"/>
            </w:pPr>
            <w:r>
              <w:rPr>
                <w:rFonts w:hint="eastAsia"/>
              </w:rPr>
              <w:t>4</w:t>
            </w:r>
          </w:p>
        </w:tc>
        <w:tc>
          <w:tcPr>
            <w:tcW w:w="2693" w:type="dxa"/>
            <w:shd w:val="clear" w:color="auto" w:fill="auto"/>
            <w:vAlign w:val="center"/>
          </w:tcPr>
          <w:p w14:paraId="45CC8688" w14:textId="77777777" w:rsidR="0058461D" w:rsidRDefault="0058461D" w:rsidP="0058461D">
            <w:pPr>
              <w:pStyle w:val="afffffffffe"/>
            </w:pPr>
            <w:r>
              <w:rPr>
                <w:rFonts w:hint="eastAsia"/>
              </w:rPr>
              <w:t>可操作性</w:t>
            </w:r>
          </w:p>
        </w:tc>
        <w:tc>
          <w:tcPr>
            <w:tcW w:w="5233" w:type="dxa"/>
            <w:shd w:val="clear" w:color="auto" w:fill="auto"/>
            <w:vAlign w:val="center"/>
          </w:tcPr>
          <w:p w14:paraId="5251E5B9" w14:textId="77777777" w:rsidR="0058461D" w:rsidRDefault="0058461D" w:rsidP="00BE784F">
            <w:pPr>
              <w:pStyle w:val="afffffffffe"/>
              <w:jc w:val="left"/>
            </w:pPr>
            <w:r>
              <w:rPr>
                <w:rFonts w:hint="eastAsia"/>
              </w:rPr>
              <w:t>具有易学性、易安装性、易操作性、</w:t>
            </w:r>
            <w:proofErr w:type="gramStart"/>
            <w:r>
              <w:rPr>
                <w:rFonts w:hint="eastAsia"/>
              </w:rPr>
              <w:t>易修改性</w:t>
            </w:r>
            <w:proofErr w:type="gramEnd"/>
          </w:p>
        </w:tc>
      </w:tr>
      <w:tr w:rsidR="0058461D" w14:paraId="7789BF98" w14:textId="77777777">
        <w:trPr>
          <w:jc w:val="center"/>
        </w:trPr>
        <w:tc>
          <w:tcPr>
            <w:tcW w:w="1408" w:type="dxa"/>
            <w:shd w:val="clear" w:color="auto" w:fill="auto"/>
            <w:vAlign w:val="center"/>
          </w:tcPr>
          <w:p w14:paraId="736BC17A" w14:textId="361804BF" w:rsidR="0058461D" w:rsidRDefault="00512EC1" w:rsidP="0058461D">
            <w:pPr>
              <w:pStyle w:val="afffffffffe"/>
            </w:pPr>
            <w:r>
              <w:rPr>
                <w:rFonts w:hint="eastAsia"/>
              </w:rPr>
              <w:t>5</w:t>
            </w:r>
          </w:p>
        </w:tc>
        <w:tc>
          <w:tcPr>
            <w:tcW w:w="2693" w:type="dxa"/>
            <w:shd w:val="clear" w:color="auto" w:fill="auto"/>
            <w:vAlign w:val="center"/>
          </w:tcPr>
          <w:p w14:paraId="07EA484E" w14:textId="77777777" w:rsidR="0058461D" w:rsidRDefault="0058461D" w:rsidP="0058461D">
            <w:pPr>
              <w:pStyle w:val="afffffffffe"/>
            </w:pPr>
            <w:r>
              <w:rPr>
                <w:rFonts w:hint="eastAsia"/>
              </w:rPr>
              <w:t>系统运行环境</w:t>
            </w:r>
          </w:p>
        </w:tc>
        <w:tc>
          <w:tcPr>
            <w:tcW w:w="5233" w:type="dxa"/>
            <w:shd w:val="clear" w:color="auto" w:fill="auto"/>
            <w:vAlign w:val="center"/>
          </w:tcPr>
          <w:p w14:paraId="41E489DD" w14:textId="77777777" w:rsidR="0058461D" w:rsidRDefault="0058461D" w:rsidP="00BE784F">
            <w:pPr>
              <w:pStyle w:val="afffffffffe"/>
              <w:jc w:val="left"/>
            </w:pPr>
            <w:r>
              <w:rPr>
                <w:rFonts w:hint="eastAsia"/>
              </w:rPr>
              <w:t>支持Windows、Linux等各种主流操作系统</w:t>
            </w:r>
          </w:p>
        </w:tc>
      </w:tr>
      <w:tr w:rsidR="0058461D" w14:paraId="1FE4A2C3" w14:textId="77777777">
        <w:trPr>
          <w:jc w:val="center"/>
        </w:trPr>
        <w:tc>
          <w:tcPr>
            <w:tcW w:w="1408" w:type="dxa"/>
            <w:shd w:val="clear" w:color="auto" w:fill="auto"/>
            <w:vAlign w:val="center"/>
          </w:tcPr>
          <w:p w14:paraId="7A882207" w14:textId="16792272" w:rsidR="0058461D" w:rsidRDefault="00512EC1" w:rsidP="0058461D">
            <w:pPr>
              <w:pStyle w:val="afffffffffe"/>
            </w:pPr>
            <w:r>
              <w:rPr>
                <w:rFonts w:hint="eastAsia"/>
              </w:rPr>
              <w:t>6</w:t>
            </w:r>
          </w:p>
        </w:tc>
        <w:tc>
          <w:tcPr>
            <w:tcW w:w="2693" w:type="dxa"/>
            <w:shd w:val="clear" w:color="auto" w:fill="auto"/>
            <w:vAlign w:val="center"/>
          </w:tcPr>
          <w:p w14:paraId="538E5177" w14:textId="77777777" w:rsidR="0058461D" w:rsidRDefault="0058461D" w:rsidP="0058461D">
            <w:pPr>
              <w:pStyle w:val="afffffffffe"/>
            </w:pPr>
            <w:r>
              <w:rPr>
                <w:rFonts w:hint="eastAsia"/>
              </w:rPr>
              <w:t>系统运行终端</w:t>
            </w:r>
          </w:p>
        </w:tc>
        <w:tc>
          <w:tcPr>
            <w:tcW w:w="5233" w:type="dxa"/>
            <w:shd w:val="clear" w:color="auto" w:fill="auto"/>
            <w:vAlign w:val="center"/>
          </w:tcPr>
          <w:p w14:paraId="15D823DD" w14:textId="77777777" w:rsidR="0058461D" w:rsidRDefault="0058461D" w:rsidP="00BE784F">
            <w:pPr>
              <w:pStyle w:val="afffffffffe"/>
              <w:jc w:val="left"/>
            </w:pPr>
            <w:r>
              <w:rPr>
                <w:rFonts w:hint="eastAsia"/>
              </w:rPr>
              <w:t>支持IE、Chrome、</w:t>
            </w:r>
            <w:proofErr w:type="spellStart"/>
            <w:r>
              <w:rPr>
                <w:rFonts w:hint="eastAsia"/>
              </w:rPr>
              <w:t>FireFox</w:t>
            </w:r>
            <w:proofErr w:type="spellEnd"/>
            <w:r>
              <w:rPr>
                <w:rFonts w:hint="eastAsia"/>
              </w:rPr>
              <w:t>、360等主流浏览器，兼容浏览器不同版本</w:t>
            </w:r>
          </w:p>
        </w:tc>
      </w:tr>
    </w:tbl>
    <w:p w14:paraId="32DE4FC4" w14:textId="618DDBD8" w:rsidR="00125FF3" w:rsidRDefault="00416950" w:rsidP="00BE784F">
      <w:pPr>
        <w:pStyle w:val="af5"/>
        <w:numPr>
          <w:ilvl w:val="0"/>
          <w:numId w:val="0"/>
        </w:numPr>
        <w:ind w:left="425"/>
        <w:jc w:val="center"/>
      </w:pPr>
      <w:bookmarkStart w:id="325" w:name="BookMark8"/>
      <w:bookmarkEnd w:id="27"/>
      <w:r>
        <w:rPr>
          <w:noProof/>
        </w:rPr>
        <w:drawing>
          <wp:inline distT="0" distB="0" distL="0" distR="0" wp14:anchorId="6C5AB68E" wp14:editId="5E3458F8">
            <wp:extent cx="1485900" cy="317500"/>
            <wp:effectExtent l="0" t="0" r="0" b="6350"/>
            <wp:docPr id="1092972920" name="图片 3"/>
            <wp:cNvGraphicFramePr/>
            <a:graphic xmlns:a="http://schemas.openxmlformats.org/drawingml/2006/main">
              <a:graphicData uri="http://schemas.openxmlformats.org/drawingml/2006/picture">
                <pic:pic xmlns:pic="http://schemas.openxmlformats.org/drawingml/2006/picture">
                  <pic:nvPicPr>
                    <pic:cNvPr id="1092972920" name=""/>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25"/>
    </w:p>
    <w:sectPr w:rsidR="00125FF3">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0115B" w14:textId="77777777" w:rsidR="007937EC" w:rsidRDefault="007937EC">
      <w:pPr>
        <w:spacing w:line="240" w:lineRule="auto"/>
      </w:pPr>
      <w:r>
        <w:separator/>
      </w:r>
    </w:p>
  </w:endnote>
  <w:endnote w:type="continuationSeparator" w:id="0">
    <w:p w14:paraId="15D47835" w14:textId="77777777" w:rsidR="007937EC" w:rsidRDefault="007937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B0718" w14:textId="77777777" w:rsidR="00125FF3" w:rsidRDefault="00F03814">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90329" w14:textId="77777777" w:rsidR="008E4499" w:rsidRDefault="008E4499">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93C2" w14:textId="77777777" w:rsidR="00125FF3" w:rsidRDefault="00125FF3">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A0A53" w14:textId="77777777" w:rsidR="00125FF3" w:rsidRDefault="00F03814">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B684A" w14:textId="77777777" w:rsidR="007937EC" w:rsidRDefault="007937EC">
      <w:pPr>
        <w:spacing w:line="240" w:lineRule="auto"/>
      </w:pPr>
      <w:r>
        <w:separator/>
      </w:r>
    </w:p>
  </w:footnote>
  <w:footnote w:type="continuationSeparator" w:id="0">
    <w:p w14:paraId="0777948B" w14:textId="77777777" w:rsidR="007937EC" w:rsidRDefault="007937E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6BB4" w14:textId="77777777" w:rsidR="008E4499" w:rsidRDefault="008E4499">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DFB92" w14:textId="77777777" w:rsidR="00125FF3" w:rsidRDefault="00F03814">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3D2B6" w14:textId="77777777" w:rsidR="00125FF3" w:rsidRDefault="00125FF3">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5FBDB" w14:textId="164945B1" w:rsidR="00125FF3" w:rsidRDefault="00F03814">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72FCC">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B9017" w14:textId="4D4F7518" w:rsidR="00125FF3" w:rsidRDefault="00F03814">
    <w:pPr>
      <w:pStyle w:val="affffff"/>
      <w:rPr>
        <w:rFonts w:hint="eastAsia"/>
      </w:rPr>
    </w:pPr>
    <w:r>
      <w:fldChar w:fldCharType="begin"/>
    </w:r>
    <w:r>
      <w:instrText xml:space="preserve"> STYLEREF  标准文件_文件编号  \* MERGEFORMAT </w:instrText>
    </w:r>
    <w:r>
      <w:fldChar w:fldCharType="separate"/>
    </w:r>
    <w:r w:rsidR="0027070B">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1075B8C"/>
    <w:multiLevelType w:val="multilevel"/>
    <w:tmpl w:val="8F808564"/>
    <w:lvl w:ilvl="0">
      <w:start w:val="1"/>
      <w:numFmt w:val="decimal"/>
      <w:suff w:val="nothing"/>
      <w:lvlText w:val="表%1　"/>
      <w:lvlJc w:val="left"/>
      <w:pPr>
        <w:ind w:left="0" w:firstLine="0"/>
      </w:pPr>
      <w:rPr>
        <w:rFonts w:ascii="Times New Roman" w:hAnsi="Times New Roman" w:cs="Times New Roman" w:hint="default"/>
      </w:rPr>
    </w:lvl>
    <w:lvl w:ilvl="1">
      <w:start w:val="1"/>
      <w:numFmt w:val="decimal"/>
      <w:lvlText w:val="%1.%2"/>
      <w:lvlJc w:val="left"/>
      <w:pPr>
        <w:tabs>
          <w:tab w:val="num" w:pos="992"/>
        </w:tabs>
        <w:ind w:left="992" w:hanging="567"/>
      </w:pPr>
      <w:rPr>
        <w:rFonts w:ascii="Times New Roman" w:hAnsi="Times New Roman" w:cs="Times New Roman" w:hint="default"/>
      </w:rPr>
    </w:lvl>
    <w:lvl w:ilvl="2">
      <w:start w:val="1"/>
      <w:numFmt w:val="decimal"/>
      <w:lvlText w:val="%1.%2.%3"/>
      <w:lvlJc w:val="left"/>
      <w:pPr>
        <w:tabs>
          <w:tab w:val="num" w:pos="1417"/>
        </w:tabs>
        <w:ind w:left="1417" w:hanging="567"/>
      </w:pPr>
      <w:rPr>
        <w:rFonts w:ascii="Times New Roman" w:hAnsi="Times New Roman" w:cs="Times New Roman" w:hint="default"/>
      </w:rPr>
    </w:lvl>
    <w:lvl w:ilvl="3">
      <w:start w:val="1"/>
      <w:numFmt w:val="decimal"/>
      <w:lvlText w:val="%1.%2.%3.%4"/>
      <w:lvlJc w:val="left"/>
      <w:pPr>
        <w:tabs>
          <w:tab w:val="num" w:pos="1984"/>
        </w:tabs>
        <w:ind w:left="1984" w:hanging="708"/>
      </w:pPr>
      <w:rPr>
        <w:rFonts w:ascii="Times New Roman" w:hAnsi="Times New Roman" w:cs="Times New Roman" w:hint="default"/>
      </w:rPr>
    </w:lvl>
    <w:lvl w:ilvl="4">
      <w:start w:val="1"/>
      <w:numFmt w:val="decimal"/>
      <w:lvlText w:val="%1.%2.%3.%4.%5"/>
      <w:lvlJc w:val="left"/>
      <w:pPr>
        <w:tabs>
          <w:tab w:val="num" w:pos="2551"/>
        </w:tabs>
        <w:ind w:left="2551" w:hanging="850"/>
      </w:pPr>
      <w:rPr>
        <w:rFonts w:ascii="Times New Roman" w:hAnsi="Times New Roman" w:cs="Times New Roman" w:hint="default"/>
      </w:rPr>
    </w:lvl>
    <w:lvl w:ilvl="5">
      <w:start w:val="1"/>
      <w:numFmt w:val="decimal"/>
      <w:lvlText w:val="%1.%2.%3.%4.%5.%6"/>
      <w:lvlJc w:val="left"/>
      <w:pPr>
        <w:tabs>
          <w:tab w:val="num" w:pos="3260"/>
        </w:tabs>
        <w:ind w:left="3260" w:hanging="1134"/>
      </w:pPr>
      <w:rPr>
        <w:rFonts w:ascii="Times New Roman" w:hAnsi="Times New Roman" w:cs="Times New Roman" w:hint="default"/>
      </w:rPr>
    </w:lvl>
    <w:lvl w:ilvl="6">
      <w:start w:val="1"/>
      <w:numFmt w:val="decimal"/>
      <w:lvlText w:val="%1.%2.%3.%4.%5.%6.%7"/>
      <w:lvlJc w:val="left"/>
      <w:pPr>
        <w:tabs>
          <w:tab w:val="num" w:pos="3827"/>
        </w:tabs>
        <w:ind w:left="3827" w:hanging="1276"/>
      </w:pPr>
      <w:rPr>
        <w:rFonts w:ascii="Times New Roman" w:hAnsi="Times New Roman" w:cs="Times New Roman" w:hint="default"/>
      </w:rPr>
    </w:lvl>
    <w:lvl w:ilvl="7">
      <w:start w:val="1"/>
      <w:numFmt w:val="decimal"/>
      <w:lvlText w:val="%1.%2.%3.%4.%5.%6.%7.%8"/>
      <w:lvlJc w:val="left"/>
      <w:pPr>
        <w:tabs>
          <w:tab w:val="num" w:pos="4394"/>
        </w:tabs>
        <w:ind w:left="4394" w:hanging="1418"/>
      </w:pPr>
      <w:rPr>
        <w:rFonts w:ascii="Times New Roman" w:hAnsi="Times New Roman" w:cs="Times New Roman" w:hint="default"/>
      </w:rPr>
    </w:lvl>
    <w:lvl w:ilvl="8">
      <w:start w:val="1"/>
      <w:numFmt w:val="decimal"/>
      <w:lvlText w:val="%1.%2.%3.%4.%5.%6.%7.%8.%9"/>
      <w:lvlJc w:val="left"/>
      <w:pPr>
        <w:tabs>
          <w:tab w:val="num" w:pos="5102"/>
        </w:tabs>
        <w:ind w:left="5102" w:hanging="1700"/>
      </w:pPr>
      <w:rPr>
        <w:rFonts w:ascii="Times New Roman" w:hAnsi="Times New Roman" w:cs="Times New Roman" w:hint="default"/>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9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81C1227"/>
    <w:multiLevelType w:val="multilevel"/>
    <w:tmpl w:val="4B101D5C"/>
    <w:lvl w:ilvl="0">
      <w:start w:val="1"/>
      <w:numFmt w:val="decimal"/>
      <w:suff w:val="nothing"/>
      <w:lvlText w:val="图%1　"/>
      <w:lvlJc w:val="left"/>
      <w:pPr>
        <w:ind w:left="0" w:firstLine="0"/>
      </w:pPr>
      <w:rPr>
        <w:rFonts w:ascii="Times New Roman" w:hAnsi="Times New Roman" w:cs="Times New Roman" w:hint="default"/>
      </w:rPr>
    </w:lvl>
    <w:lvl w:ilvl="1">
      <w:start w:val="1"/>
      <w:numFmt w:val="decimal"/>
      <w:suff w:val="nothing"/>
      <w:lvlText w:val="%1%2　"/>
      <w:lvlJc w:val="left"/>
      <w:pPr>
        <w:ind w:left="0" w:firstLine="0"/>
      </w:pPr>
      <w:rPr>
        <w:rFonts w:ascii="Times New Roman" w:hAnsi="Times New Roman" w:cs="Times New Roman" w:hint="default"/>
      </w:rPr>
    </w:lvl>
    <w:lvl w:ilvl="2">
      <w:start w:val="1"/>
      <w:numFmt w:val="decimal"/>
      <w:suff w:val="nothing"/>
      <w:lvlText w:val="%1%2.%3　"/>
      <w:lvlJc w:val="left"/>
      <w:pPr>
        <w:ind w:left="0" w:firstLine="0"/>
      </w:pPr>
      <w:rPr>
        <w:rFonts w:ascii="Times New Roman" w:hAnsi="Times New Roman" w:cs="Times New Roman" w:hint="default"/>
      </w:rPr>
    </w:lvl>
    <w:lvl w:ilvl="3">
      <w:start w:val="1"/>
      <w:numFmt w:val="decimal"/>
      <w:suff w:val="nothing"/>
      <w:lvlText w:val="%1%2.%3.%4　"/>
      <w:lvlJc w:val="left"/>
      <w:pPr>
        <w:ind w:left="0" w:firstLine="0"/>
      </w:pPr>
      <w:rPr>
        <w:rFonts w:ascii="Times New Roman" w:hAnsi="Times New Roman" w:cs="Times New Roman" w:hint="default"/>
      </w:rPr>
    </w:lvl>
    <w:lvl w:ilvl="4">
      <w:start w:val="1"/>
      <w:numFmt w:val="decimal"/>
      <w:suff w:val="nothing"/>
      <w:lvlText w:val="%1%2.%3.%4.%5　"/>
      <w:lvlJc w:val="left"/>
      <w:pPr>
        <w:ind w:left="0" w:firstLine="0"/>
      </w:pPr>
      <w:rPr>
        <w:rFonts w:ascii="Times New Roman" w:hAnsi="Times New Roman" w:cs="Times New Roman" w:hint="default"/>
      </w:rPr>
    </w:lvl>
    <w:lvl w:ilvl="5">
      <w:start w:val="1"/>
      <w:numFmt w:val="decimal"/>
      <w:suff w:val="nothing"/>
      <w:lvlText w:val="%1%2.%3.%4.%5.%6　"/>
      <w:lvlJc w:val="left"/>
      <w:pPr>
        <w:ind w:left="0" w:firstLine="0"/>
      </w:pPr>
      <w:rPr>
        <w:rFonts w:ascii="Times New Roman" w:hAnsi="Times New Roman" w:cs="Times New Roman" w:hint="default"/>
      </w:rPr>
    </w:lvl>
    <w:lvl w:ilvl="6">
      <w:start w:val="1"/>
      <w:numFmt w:val="decimal"/>
      <w:suff w:val="nothing"/>
      <w:lvlText w:val="%1%2.%3.%4.%5.%6.%7　"/>
      <w:lvlJc w:val="left"/>
      <w:pPr>
        <w:ind w:left="0" w:firstLine="0"/>
      </w:pPr>
      <w:rPr>
        <w:rFonts w:ascii="Times New Roman" w:hAnsi="Times New Roman" w:cs="Times New Roman" w:hint="default"/>
      </w:rPr>
    </w:lvl>
    <w:lvl w:ilvl="7">
      <w:start w:val="1"/>
      <w:numFmt w:val="decimal"/>
      <w:lvlText w:val="%1.%2.%3.%4.%5.%6.%7.%8"/>
      <w:lvlJc w:val="left"/>
      <w:pPr>
        <w:tabs>
          <w:tab w:val="num" w:pos="4348"/>
        </w:tabs>
        <w:ind w:left="3969" w:hanging="1418"/>
      </w:pPr>
      <w:rPr>
        <w:rFonts w:ascii="Times New Roman" w:hAnsi="Times New Roman" w:cs="Times New Roman" w:hint="default"/>
      </w:rPr>
    </w:lvl>
    <w:lvl w:ilvl="8">
      <w:start w:val="1"/>
      <w:numFmt w:val="decimal"/>
      <w:lvlText w:val="%1.%2.%3.%4.%5.%6.%7.%8.%9"/>
      <w:lvlJc w:val="left"/>
      <w:pPr>
        <w:tabs>
          <w:tab w:val="num" w:pos="4774"/>
        </w:tabs>
        <w:ind w:left="4677" w:hanging="1701"/>
      </w:pPr>
      <w:rPr>
        <w:rFonts w:ascii="Times New Roman" w:hAnsi="Times New Roman" w:cs="Times New Roman" w:hint="default"/>
      </w:rPr>
    </w:lvl>
  </w:abstractNum>
  <w:num w:numId="1" w16cid:durableId="1111440914">
    <w:abstractNumId w:val="0"/>
  </w:num>
  <w:num w:numId="2" w16cid:durableId="1230458727">
    <w:abstractNumId w:val="28"/>
  </w:num>
  <w:num w:numId="3" w16cid:durableId="861552104">
    <w:abstractNumId w:val="5"/>
  </w:num>
  <w:num w:numId="4" w16cid:durableId="542446610">
    <w:abstractNumId w:val="24"/>
  </w:num>
  <w:num w:numId="5" w16cid:durableId="212815347">
    <w:abstractNumId w:val="19"/>
  </w:num>
  <w:num w:numId="6" w16cid:durableId="1585414100">
    <w:abstractNumId w:val="14"/>
  </w:num>
  <w:num w:numId="7" w16cid:durableId="750657062">
    <w:abstractNumId w:val="8"/>
  </w:num>
  <w:num w:numId="8" w16cid:durableId="567686398">
    <w:abstractNumId w:val="3"/>
  </w:num>
  <w:num w:numId="9" w16cid:durableId="908537543">
    <w:abstractNumId w:val="9"/>
  </w:num>
  <w:num w:numId="10" w16cid:durableId="1245603674">
    <w:abstractNumId w:val="17"/>
  </w:num>
  <w:num w:numId="11" w16cid:durableId="1380982378">
    <w:abstractNumId w:val="26"/>
  </w:num>
  <w:num w:numId="12" w16cid:durableId="582833154">
    <w:abstractNumId w:val="11"/>
  </w:num>
  <w:num w:numId="13" w16cid:durableId="25059769">
    <w:abstractNumId w:val="13"/>
  </w:num>
  <w:num w:numId="14" w16cid:durableId="545339393">
    <w:abstractNumId w:val="7"/>
  </w:num>
  <w:num w:numId="15" w16cid:durableId="1074738944">
    <w:abstractNumId w:val="20"/>
  </w:num>
  <w:num w:numId="16" w16cid:durableId="1096631950">
    <w:abstractNumId w:val="22"/>
  </w:num>
  <w:num w:numId="17" w16cid:durableId="609052690">
    <w:abstractNumId w:val="18"/>
  </w:num>
  <w:num w:numId="18" w16cid:durableId="755828241">
    <w:abstractNumId w:val="30"/>
  </w:num>
  <w:num w:numId="19" w16cid:durableId="2102067527">
    <w:abstractNumId w:val="16"/>
  </w:num>
  <w:num w:numId="20" w16cid:durableId="963000341">
    <w:abstractNumId w:val="1"/>
  </w:num>
  <w:num w:numId="21" w16cid:durableId="84962039">
    <w:abstractNumId w:val="10"/>
  </w:num>
  <w:num w:numId="22" w16cid:durableId="431050348">
    <w:abstractNumId w:val="31"/>
  </w:num>
  <w:num w:numId="23" w16cid:durableId="1533491099">
    <w:abstractNumId w:val="21"/>
  </w:num>
  <w:num w:numId="24" w16cid:durableId="1657607119">
    <w:abstractNumId w:val="6"/>
  </w:num>
  <w:num w:numId="25" w16cid:durableId="2135368872">
    <w:abstractNumId w:val="27"/>
  </w:num>
  <w:num w:numId="26" w16cid:durableId="1226138928">
    <w:abstractNumId w:val="29"/>
  </w:num>
  <w:num w:numId="27" w16cid:durableId="1542789251">
    <w:abstractNumId w:val="2"/>
  </w:num>
  <w:num w:numId="28" w16cid:durableId="1108546933">
    <w:abstractNumId w:val="4"/>
  </w:num>
  <w:num w:numId="29" w16cid:durableId="2001932034">
    <w:abstractNumId w:val="15"/>
  </w:num>
  <w:num w:numId="30" w16cid:durableId="948124346">
    <w:abstractNumId w:val="25"/>
  </w:num>
  <w:num w:numId="31" w16cid:durableId="1183741442">
    <w:abstractNumId w:val="23"/>
  </w:num>
  <w:num w:numId="32" w16cid:durableId="18133313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5162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74534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63527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84413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13910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19986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88272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1026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73391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97160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663167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04612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529076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425632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519582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90152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21945932">
    <w:abstractNumId w:val="28"/>
  </w:num>
  <w:num w:numId="50" w16cid:durableId="140144456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WLHXxKjsYLY8QJpul+4uVdTgjPVyrUIzWdEMxC9nteQsqaWpVnpfLt8590JTPtaqQUNQr20gpIFKRz/+B0PAUA==" w:salt="iCU8MD7HpSuak7I+QyNg1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79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3F65"/>
    <w:rsid w:val="000249DB"/>
    <w:rsid w:val="0002595E"/>
    <w:rsid w:val="00027E34"/>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2F7D"/>
    <w:rsid w:val="000539DD"/>
    <w:rsid w:val="00053BD3"/>
    <w:rsid w:val="000556ED"/>
    <w:rsid w:val="00055FE2"/>
    <w:rsid w:val="0005616F"/>
    <w:rsid w:val="00060C2E"/>
    <w:rsid w:val="00061033"/>
    <w:rsid w:val="000619E9"/>
    <w:rsid w:val="000622D4"/>
    <w:rsid w:val="0006357D"/>
    <w:rsid w:val="0006506F"/>
    <w:rsid w:val="00067F1E"/>
    <w:rsid w:val="00071CC0"/>
    <w:rsid w:val="00071CFC"/>
    <w:rsid w:val="00073C8C"/>
    <w:rsid w:val="00077B64"/>
    <w:rsid w:val="00080A1C"/>
    <w:rsid w:val="00081FC8"/>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29E"/>
    <w:rsid w:val="000A19FC"/>
    <w:rsid w:val="000A296B"/>
    <w:rsid w:val="000A7311"/>
    <w:rsid w:val="000B060F"/>
    <w:rsid w:val="000B1592"/>
    <w:rsid w:val="000B1FF2"/>
    <w:rsid w:val="000B3CDA"/>
    <w:rsid w:val="000B6A0B"/>
    <w:rsid w:val="000B7A6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98F"/>
    <w:rsid w:val="000F4AEA"/>
    <w:rsid w:val="000F67E9"/>
    <w:rsid w:val="00104926"/>
    <w:rsid w:val="001122AD"/>
    <w:rsid w:val="0011316E"/>
    <w:rsid w:val="00113B1E"/>
    <w:rsid w:val="00113DFF"/>
    <w:rsid w:val="0011711C"/>
    <w:rsid w:val="00122AF3"/>
    <w:rsid w:val="00124E4F"/>
    <w:rsid w:val="00125FF3"/>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1A5"/>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3C70"/>
    <w:rsid w:val="00194C95"/>
    <w:rsid w:val="00195C34"/>
    <w:rsid w:val="00196EF5"/>
    <w:rsid w:val="001A0A98"/>
    <w:rsid w:val="001A14B7"/>
    <w:rsid w:val="001A1A53"/>
    <w:rsid w:val="001A234A"/>
    <w:rsid w:val="001A327A"/>
    <w:rsid w:val="001A4CF3"/>
    <w:rsid w:val="001A6696"/>
    <w:rsid w:val="001B06E8"/>
    <w:rsid w:val="001B71D0"/>
    <w:rsid w:val="001B71EE"/>
    <w:rsid w:val="001C04A8"/>
    <w:rsid w:val="001C0ED3"/>
    <w:rsid w:val="001C2C03"/>
    <w:rsid w:val="001C42F7"/>
    <w:rsid w:val="001C49E5"/>
    <w:rsid w:val="001C5222"/>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CAF"/>
    <w:rsid w:val="001F023C"/>
    <w:rsid w:val="001F092D"/>
    <w:rsid w:val="001F143A"/>
    <w:rsid w:val="001F1605"/>
    <w:rsid w:val="001F2508"/>
    <w:rsid w:val="001F27A3"/>
    <w:rsid w:val="001F4816"/>
    <w:rsid w:val="001F5BEE"/>
    <w:rsid w:val="001F67C1"/>
    <w:rsid w:val="001F69B4"/>
    <w:rsid w:val="001F77C7"/>
    <w:rsid w:val="00200183"/>
    <w:rsid w:val="00200333"/>
    <w:rsid w:val="0020107D"/>
    <w:rsid w:val="002028C5"/>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13EC"/>
    <w:rsid w:val="00233D64"/>
    <w:rsid w:val="0023482A"/>
    <w:rsid w:val="002359CB"/>
    <w:rsid w:val="00243540"/>
    <w:rsid w:val="0024497B"/>
    <w:rsid w:val="0024515B"/>
    <w:rsid w:val="00246021"/>
    <w:rsid w:val="0024666E"/>
    <w:rsid w:val="00247F52"/>
    <w:rsid w:val="00250B25"/>
    <w:rsid w:val="00250BBE"/>
    <w:rsid w:val="002515C2"/>
    <w:rsid w:val="0025194F"/>
    <w:rsid w:val="0025504E"/>
    <w:rsid w:val="0026148A"/>
    <w:rsid w:val="00262696"/>
    <w:rsid w:val="00263D25"/>
    <w:rsid w:val="002643C3"/>
    <w:rsid w:val="00264A0C"/>
    <w:rsid w:val="00266EEB"/>
    <w:rsid w:val="00267EF4"/>
    <w:rsid w:val="0027070B"/>
    <w:rsid w:val="00270CB8"/>
    <w:rsid w:val="00272B08"/>
    <w:rsid w:val="00281BB8"/>
    <w:rsid w:val="00281E9E"/>
    <w:rsid w:val="00282405"/>
    <w:rsid w:val="00285170"/>
    <w:rsid w:val="00285361"/>
    <w:rsid w:val="00292D60"/>
    <w:rsid w:val="00293B30"/>
    <w:rsid w:val="00294D34"/>
    <w:rsid w:val="00294E3B"/>
    <w:rsid w:val="00296193"/>
    <w:rsid w:val="00296545"/>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0C0"/>
    <w:rsid w:val="002C7EBB"/>
    <w:rsid w:val="002D06C1"/>
    <w:rsid w:val="002D20C3"/>
    <w:rsid w:val="002D42B5"/>
    <w:rsid w:val="002D4F1A"/>
    <w:rsid w:val="002D6EC6"/>
    <w:rsid w:val="002D79AC"/>
    <w:rsid w:val="002E039D"/>
    <w:rsid w:val="002E45E4"/>
    <w:rsid w:val="002E4D5A"/>
    <w:rsid w:val="002E6326"/>
    <w:rsid w:val="002F107B"/>
    <w:rsid w:val="002F30E0"/>
    <w:rsid w:val="002F35E4"/>
    <w:rsid w:val="002F3730"/>
    <w:rsid w:val="002F38E1"/>
    <w:rsid w:val="002F7AF6"/>
    <w:rsid w:val="00300E63"/>
    <w:rsid w:val="00302F5F"/>
    <w:rsid w:val="0030441D"/>
    <w:rsid w:val="00306063"/>
    <w:rsid w:val="00313B85"/>
    <w:rsid w:val="00317988"/>
    <w:rsid w:val="003215EA"/>
    <w:rsid w:val="003221B4"/>
    <w:rsid w:val="0032258D"/>
    <w:rsid w:val="00322CF2"/>
    <w:rsid w:val="00322E62"/>
    <w:rsid w:val="00324D13"/>
    <w:rsid w:val="00324EDD"/>
    <w:rsid w:val="00325AF5"/>
    <w:rsid w:val="003331E4"/>
    <w:rsid w:val="00334AB6"/>
    <w:rsid w:val="00336C64"/>
    <w:rsid w:val="00337162"/>
    <w:rsid w:val="0034194F"/>
    <w:rsid w:val="00344605"/>
    <w:rsid w:val="003474AA"/>
    <w:rsid w:val="00350A4D"/>
    <w:rsid w:val="00350D1D"/>
    <w:rsid w:val="00352C83"/>
    <w:rsid w:val="00352F1A"/>
    <w:rsid w:val="0036107C"/>
    <w:rsid w:val="003615D2"/>
    <w:rsid w:val="003617C9"/>
    <w:rsid w:val="0036429C"/>
    <w:rsid w:val="00364A53"/>
    <w:rsid w:val="003654CB"/>
    <w:rsid w:val="00365AA9"/>
    <w:rsid w:val="00365F86"/>
    <w:rsid w:val="00365F87"/>
    <w:rsid w:val="00366E89"/>
    <w:rsid w:val="003705F4"/>
    <w:rsid w:val="00370D58"/>
    <w:rsid w:val="00371316"/>
    <w:rsid w:val="0037579A"/>
    <w:rsid w:val="00376713"/>
    <w:rsid w:val="00376747"/>
    <w:rsid w:val="00377AA4"/>
    <w:rsid w:val="00381815"/>
    <w:rsid w:val="003819AF"/>
    <w:rsid w:val="003820E9"/>
    <w:rsid w:val="00382DE7"/>
    <w:rsid w:val="00384FFC"/>
    <w:rsid w:val="00386AC6"/>
    <w:rsid w:val="003872FC"/>
    <w:rsid w:val="0038777A"/>
    <w:rsid w:val="00387ADC"/>
    <w:rsid w:val="00390020"/>
    <w:rsid w:val="003903D6"/>
    <w:rsid w:val="00390EE6"/>
    <w:rsid w:val="0039118F"/>
    <w:rsid w:val="00392AD7"/>
    <w:rsid w:val="003938D9"/>
    <w:rsid w:val="00394376"/>
    <w:rsid w:val="003943FF"/>
    <w:rsid w:val="00394AEF"/>
    <w:rsid w:val="003974EB"/>
    <w:rsid w:val="00397CC5"/>
    <w:rsid w:val="003A11D1"/>
    <w:rsid w:val="003A1582"/>
    <w:rsid w:val="003A3D9C"/>
    <w:rsid w:val="003A4077"/>
    <w:rsid w:val="003A4AA7"/>
    <w:rsid w:val="003A5E44"/>
    <w:rsid w:val="003B09AD"/>
    <w:rsid w:val="003B1F18"/>
    <w:rsid w:val="003B5BF0"/>
    <w:rsid w:val="003B5EBC"/>
    <w:rsid w:val="003B60BF"/>
    <w:rsid w:val="003B6BE3"/>
    <w:rsid w:val="003B7325"/>
    <w:rsid w:val="003C010C"/>
    <w:rsid w:val="003C0A6C"/>
    <w:rsid w:val="003C14F8"/>
    <w:rsid w:val="003C5A43"/>
    <w:rsid w:val="003D0519"/>
    <w:rsid w:val="003D0FF6"/>
    <w:rsid w:val="003D262C"/>
    <w:rsid w:val="003D274A"/>
    <w:rsid w:val="003D4B2E"/>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D1B"/>
    <w:rsid w:val="0041477A"/>
    <w:rsid w:val="004166E2"/>
    <w:rsid w:val="004167A3"/>
    <w:rsid w:val="00416950"/>
    <w:rsid w:val="00427EE0"/>
    <w:rsid w:val="00430A62"/>
    <w:rsid w:val="00432DAA"/>
    <w:rsid w:val="00434305"/>
    <w:rsid w:val="00435024"/>
    <w:rsid w:val="00435DF7"/>
    <w:rsid w:val="0043741A"/>
    <w:rsid w:val="0044083F"/>
    <w:rsid w:val="00441AE7"/>
    <w:rsid w:val="00445574"/>
    <w:rsid w:val="004467FB"/>
    <w:rsid w:val="00452D6B"/>
    <w:rsid w:val="00453B1D"/>
    <w:rsid w:val="00454484"/>
    <w:rsid w:val="0045517B"/>
    <w:rsid w:val="00460C70"/>
    <w:rsid w:val="00463B77"/>
    <w:rsid w:val="00463C7B"/>
    <w:rsid w:val="004644A6"/>
    <w:rsid w:val="004659BD"/>
    <w:rsid w:val="00466FED"/>
    <w:rsid w:val="00470775"/>
    <w:rsid w:val="004735CC"/>
    <w:rsid w:val="004746B1"/>
    <w:rsid w:val="0047583F"/>
    <w:rsid w:val="00475DE8"/>
    <w:rsid w:val="00481C44"/>
    <w:rsid w:val="00484936"/>
    <w:rsid w:val="00485C89"/>
    <w:rsid w:val="00486BE3"/>
    <w:rsid w:val="004905E4"/>
    <w:rsid w:val="00490A89"/>
    <w:rsid w:val="00490AB4"/>
    <w:rsid w:val="00490F9C"/>
    <w:rsid w:val="00491994"/>
    <w:rsid w:val="00492F02"/>
    <w:rsid w:val="004939AE"/>
    <w:rsid w:val="004A12DF"/>
    <w:rsid w:val="004A1BA8"/>
    <w:rsid w:val="004A4B57"/>
    <w:rsid w:val="004A63FA"/>
    <w:rsid w:val="004A6A3D"/>
    <w:rsid w:val="004B0272"/>
    <w:rsid w:val="004B2701"/>
    <w:rsid w:val="004B2E1B"/>
    <w:rsid w:val="004B3792"/>
    <w:rsid w:val="004B3AA8"/>
    <w:rsid w:val="004B3E93"/>
    <w:rsid w:val="004B7E6C"/>
    <w:rsid w:val="004C1FBC"/>
    <w:rsid w:val="004C25A2"/>
    <w:rsid w:val="004C3F1D"/>
    <w:rsid w:val="004C458D"/>
    <w:rsid w:val="004C7000"/>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78C"/>
    <w:rsid w:val="004E59E3"/>
    <w:rsid w:val="004E67C0"/>
    <w:rsid w:val="004F0B4B"/>
    <w:rsid w:val="004F391A"/>
    <w:rsid w:val="004F3CFB"/>
    <w:rsid w:val="004F4136"/>
    <w:rsid w:val="004F6456"/>
    <w:rsid w:val="004F696E"/>
    <w:rsid w:val="004F6C71"/>
    <w:rsid w:val="00500BF5"/>
    <w:rsid w:val="00501139"/>
    <w:rsid w:val="0050363E"/>
    <w:rsid w:val="005039BC"/>
    <w:rsid w:val="005043BB"/>
    <w:rsid w:val="00504A3D"/>
    <w:rsid w:val="00505767"/>
    <w:rsid w:val="005073F0"/>
    <w:rsid w:val="00510A7B"/>
    <w:rsid w:val="00511DCD"/>
    <w:rsid w:val="00512EC1"/>
    <w:rsid w:val="00512F6E"/>
    <w:rsid w:val="00513038"/>
    <w:rsid w:val="00514174"/>
    <w:rsid w:val="00516088"/>
    <w:rsid w:val="00516B0B"/>
    <w:rsid w:val="005220EC"/>
    <w:rsid w:val="00523F95"/>
    <w:rsid w:val="00524D65"/>
    <w:rsid w:val="00525B16"/>
    <w:rsid w:val="005331AA"/>
    <w:rsid w:val="00533D04"/>
    <w:rsid w:val="00534804"/>
    <w:rsid w:val="00534BDF"/>
    <w:rsid w:val="005354EA"/>
    <w:rsid w:val="0053585F"/>
    <w:rsid w:val="00535EC4"/>
    <w:rsid w:val="00535ED9"/>
    <w:rsid w:val="0053692B"/>
    <w:rsid w:val="00540583"/>
    <w:rsid w:val="00541853"/>
    <w:rsid w:val="00542CF6"/>
    <w:rsid w:val="00543BDA"/>
    <w:rsid w:val="005441CC"/>
    <w:rsid w:val="00544725"/>
    <w:rsid w:val="005475B6"/>
    <w:rsid w:val="00547840"/>
    <w:rsid w:val="005479DA"/>
    <w:rsid w:val="00547BCC"/>
    <w:rsid w:val="0055013B"/>
    <w:rsid w:val="00551F6F"/>
    <w:rsid w:val="005529CF"/>
    <w:rsid w:val="00555044"/>
    <w:rsid w:val="00561475"/>
    <w:rsid w:val="00562308"/>
    <w:rsid w:val="0056487B"/>
    <w:rsid w:val="00564FB9"/>
    <w:rsid w:val="00573D9E"/>
    <w:rsid w:val="005801E3"/>
    <w:rsid w:val="00581802"/>
    <w:rsid w:val="005821C7"/>
    <w:rsid w:val="005836A8"/>
    <w:rsid w:val="0058409C"/>
    <w:rsid w:val="00584262"/>
    <w:rsid w:val="0058461D"/>
    <w:rsid w:val="00585B7D"/>
    <w:rsid w:val="00586630"/>
    <w:rsid w:val="005873EC"/>
    <w:rsid w:val="00587ADD"/>
    <w:rsid w:val="00593A49"/>
    <w:rsid w:val="00596160"/>
    <w:rsid w:val="005966E2"/>
    <w:rsid w:val="00597007"/>
    <w:rsid w:val="005A0966"/>
    <w:rsid w:val="005A11B7"/>
    <w:rsid w:val="005A260B"/>
    <w:rsid w:val="005A4A1B"/>
    <w:rsid w:val="005A5551"/>
    <w:rsid w:val="005A7830"/>
    <w:rsid w:val="005A7FCE"/>
    <w:rsid w:val="005B0F3F"/>
    <w:rsid w:val="005B191C"/>
    <w:rsid w:val="005B2735"/>
    <w:rsid w:val="005B377B"/>
    <w:rsid w:val="005B4903"/>
    <w:rsid w:val="005B51CE"/>
    <w:rsid w:val="005B5885"/>
    <w:rsid w:val="005B5BA7"/>
    <w:rsid w:val="005B5CD7"/>
    <w:rsid w:val="005B6CF6"/>
    <w:rsid w:val="005B7422"/>
    <w:rsid w:val="005C11A2"/>
    <w:rsid w:val="005C1835"/>
    <w:rsid w:val="005C29B8"/>
    <w:rsid w:val="005C5F21"/>
    <w:rsid w:val="005C7156"/>
    <w:rsid w:val="005D0C75"/>
    <w:rsid w:val="005D4171"/>
    <w:rsid w:val="005D6A95"/>
    <w:rsid w:val="005D6B2C"/>
    <w:rsid w:val="005D6D9C"/>
    <w:rsid w:val="005D7776"/>
    <w:rsid w:val="005E1C8D"/>
    <w:rsid w:val="005E2335"/>
    <w:rsid w:val="005E34CA"/>
    <w:rsid w:val="005E3C18"/>
    <w:rsid w:val="005E4250"/>
    <w:rsid w:val="005E6812"/>
    <w:rsid w:val="005E6B12"/>
    <w:rsid w:val="005E7881"/>
    <w:rsid w:val="005E78E0"/>
    <w:rsid w:val="005F0D9C"/>
    <w:rsid w:val="005F284E"/>
    <w:rsid w:val="005F6DEF"/>
    <w:rsid w:val="006015CE"/>
    <w:rsid w:val="00601797"/>
    <w:rsid w:val="00604784"/>
    <w:rsid w:val="00606419"/>
    <w:rsid w:val="00607D29"/>
    <w:rsid w:val="00611F00"/>
    <w:rsid w:val="00612952"/>
    <w:rsid w:val="00613776"/>
    <w:rsid w:val="00614CC1"/>
    <w:rsid w:val="00615A9D"/>
    <w:rsid w:val="00617387"/>
    <w:rsid w:val="006205D6"/>
    <w:rsid w:val="006252D8"/>
    <w:rsid w:val="006259BC"/>
    <w:rsid w:val="0062636B"/>
    <w:rsid w:val="00630105"/>
    <w:rsid w:val="00630292"/>
    <w:rsid w:val="00630CF4"/>
    <w:rsid w:val="00632182"/>
    <w:rsid w:val="00632AE0"/>
    <w:rsid w:val="00633C17"/>
    <w:rsid w:val="00634D9E"/>
    <w:rsid w:val="00636353"/>
    <w:rsid w:val="00636E3E"/>
    <w:rsid w:val="006379F7"/>
    <w:rsid w:val="00637E4D"/>
    <w:rsid w:val="00640620"/>
    <w:rsid w:val="00641A1F"/>
    <w:rsid w:val="00645904"/>
    <w:rsid w:val="00651ACB"/>
    <w:rsid w:val="00651C47"/>
    <w:rsid w:val="00652AB2"/>
    <w:rsid w:val="00653F16"/>
    <w:rsid w:val="00653FED"/>
    <w:rsid w:val="00654EC0"/>
    <w:rsid w:val="0065525B"/>
    <w:rsid w:val="00655D4F"/>
    <w:rsid w:val="00656D29"/>
    <w:rsid w:val="006640E5"/>
    <w:rsid w:val="006646F1"/>
    <w:rsid w:val="00664929"/>
    <w:rsid w:val="00664F62"/>
    <w:rsid w:val="006655E1"/>
    <w:rsid w:val="00672060"/>
    <w:rsid w:val="00672BFD"/>
    <w:rsid w:val="00674281"/>
    <w:rsid w:val="006770F4"/>
    <w:rsid w:val="00677A84"/>
    <w:rsid w:val="0068026D"/>
    <w:rsid w:val="00680A27"/>
    <w:rsid w:val="006816A4"/>
    <w:rsid w:val="006819B8"/>
    <w:rsid w:val="006840A6"/>
    <w:rsid w:val="006850CD"/>
    <w:rsid w:val="00685AAB"/>
    <w:rsid w:val="00687A13"/>
    <w:rsid w:val="00691170"/>
    <w:rsid w:val="00693962"/>
    <w:rsid w:val="006A07AA"/>
    <w:rsid w:val="006A25E5"/>
    <w:rsid w:val="006A2B46"/>
    <w:rsid w:val="006A336D"/>
    <w:rsid w:val="006A37B9"/>
    <w:rsid w:val="006B1278"/>
    <w:rsid w:val="006B2672"/>
    <w:rsid w:val="006B4ECC"/>
    <w:rsid w:val="006B54BF"/>
    <w:rsid w:val="006B5F44"/>
    <w:rsid w:val="006B5F90"/>
    <w:rsid w:val="006B62E4"/>
    <w:rsid w:val="006C14D5"/>
    <w:rsid w:val="006C1BBA"/>
    <w:rsid w:val="006C2079"/>
    <w:rsid w:val="006C23CE"/>
    <w:rsid w:val="006C5A62"/>
    <w:rsid w:val="006C5D68"/>
    <w:rsid w:val="006C6976"/>
    <w:rsid w:val="006C6DD0"/>
    <w:rsid w:val="006D04EA"/>
    <w:rsid w:val="006D0CF2"/>
    <w:rsid w:val="006D16C4"/>
    <w:rsid w:val="006D3E96"/>
    <w:rsid w:val="006D4515"/>
    <w:rsid w:val="006D4BB1"/>
    <w:rsid w:val="006D6593"/>
    <w:rsid w:val="006D762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2AC"/>
    <w:rsid w:val="00727FA2"/>
    <w:rsid w:val="007322D9"/>
    <w:rsid w:val="00732BC0"/>
    <w:rsid w:val="00734154"/>
    <w:rsid w:val="0073720F"/>
    <w:rsid w:val="00737796"/>
    <w:rsid w:val="0074165C"/>
    <w:rsid w:val="007426D8"/>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1C7"/>
    <w:rsid w:val="00765C43"/>
    <w:rsid w:val="00765EFB"/>
    <w:rsid w:val="007671CA"/>
    <w:rsid w:val="00767C61"/>
    <w:rsid w:val="0077008A"/>
    <w:rsid w:val="00772FCC"/>
    <w:rsid w:val="00773C1F"/>
    <w:rsid w:val="00774011"/>
    <w:rsid w:val="00774DA4"/>
    <w:rsid w:val="00776599"/>
    <w:rsid w:val="0078114B"/>
    <w:rsid w:val="007811E8"/>
    <w:rsid w:val="00781DD2"/>
    <w:rsid w:val="00783ECF"/>
    <w:rsid w:val="0078413A"/>
    <w:rsid w:val="007937EC"/>
    <w:rsid w:val="007959E8"/>
    <w:rsid w:val="00795E9C"/>
    <w:rsid w:val="007A0521"/>
    <w:rsid w:val="007A2E12"/>
    <w:rsid w:val="007A3475"/>
    <w:rsid w:val="007A41C8"/>
    <w:rsid w:val="007A50A0"/>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1529"/>
    <w:rsid w:val="007F0ED8"/>
    <w:rsid w:val="007F0F63"/>
    <w:rsid w:val="007F41B1"/>
    <w:rsid w:val="007F43FB"/>
    <w:rsid w:val="007F576E"/>
    <w:rsid w:val="007F7023"/>
    <w:rsid w:val="007F75CE"/>
    <w:rsid w:val="008013A4"/>
    <w:rsid w:val="008027CE"/>
    <w:rsid w:val="00802F42"/>
    <w:rsid w:val="00804383"/>
    <w:rsid w:val="00804BB7"/>
    <w:rsid w:val="00804D41"/>
    <w:rsid w:val="00810257"/>
    <w:rsid w:val="008104F5"/>
    <w:rsid w:val="00811072"/>
    <w:rsid w:val="00811369"/>
    <w:rsid w:val="0081505D"/>
    <w:rsid w:val="00815419"/>
    <w:rsid w:val="00815EF3"/>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1491"/>
    <w:rsid w:val="008614AB"/>
    <w:rsid w:val="008620FC"/>
    <w:rsid w:val="008627A5"/>
    <w:rsid w:val="00863CC3"/>
    <w:rsid w:val="00863E05"/>
    <w:rsid w:val="00865ACA"/>
    <w:rsid w:val="00865CDA"/>
    <w:rsid w:val="00865D28"/>
    <w:rsid w:val="00865F85"/>
    <w:rsid w:val="00867C10"/>
    <w:rsid w:val="00870439"/>
    <w:rsid w:val="00870DA1"/>
    <w:rsid w:val="00875408"/>
    <w:rsid w:val="00883F93"/>
    <w:rsid w:val="00884DB3"/>
    <w:rsid w:val="008852F7"/>
    <w:rsid w:val="00885A9D"/>
    <w:rsid w:val="008864F6"/>
    <w:rsid w:val="00887B6C"/>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23F9"/>
    <w:rsid w:val="008B3615"/>
    <w:rsid w:val="008B4AC4"/>
    <w:rsid w:val="008B50C8"/>
    <w:rsid w:val="008B5281"/>
    <w:rsid w:val="008B7E05"/>
    <w:rsid w:val="008C1797"/>
    <w:rsid w:val="008C1BA7"/>
    <w:rsid w:val="008C219C"/>
    <w:rsid w:val="008C475E"/>
    <w:rsid w:val="008C619A"/>
    <w:rsid w:val="008D0CE8"/>
    <w:rsid w:val="008D2D1D"/>
    <w:rsid w:val="008D388C"/>
    <w:rsid w:val="008D453D"/>
    <w:rsid w:val="008D53AD"/>
    <w:rsid w:val="008D562B"/>
    <w:rsid w:val="008D5733"/>
    <w:rsid w:val="008D622B"/>
    <w:rsid w:val="008D666C"/>
    <w:rsid w:val="008D7B54"/>
    <w:rsid w:val="008E0C9D"/>
    <w:rsid w:val="008E1648"/>
    <w:rsid w:val="008E1B3E"/>
    <w:rsid w:val="008E2319"/>
    <w:rsid w:val="008E4165"/>
    <w:rsid w:val="008E4499"/>
    <w:rsid w:val="008E4BB6"/>
    <w:rsid w:val="008E5518"/>
    <w:rsid w:val="008E6A84"/>
    <w:rsid w:val="008F0CDC"/>
    <w:rsid w:val="008F17A3"/>
    <w:rsid w:val="008F1ED3"/>
    <w:rsid w:val="008F4C29"/>
    <w:rsid w:val="008F70BD"/>
    <w:rsid w:val="008F788F"/>
    <w:rsid w:val="008F7EA2"/>
    <w:rsid w:val="009018F9"/>
    <w:rsid w:val="00902722"/>
    <w:rsid w:val="009027BC"/>
    <w:rsid w:val="009062E6"/>
    <w:rsid w:val="00911BE5"/>
    <w:rsid w:val="00913CA9"/>
    <w:rsid w:val="009145AE"/>
    <w:rsid w:val="009146CE"/>
    <w:rsid w:val="00914CA7"/>
    <w:rsid w:val="00915C3E"/>
    <w:rsid w:val="009161A8"/>
    <w:rsid w:val="00916F01"/>
    <w:rsid w:val="009245AE"/>
    <w:rsid w:val="009245F5"/>
    <w:rsid w:val="009249EC"/>
    <w:rsid w:val="009273B3"/>
    <w:rsid w:val="009305B5"/>
    <w:rsid w:val="009378DD"/>
    <w:rsid w:val="00941840"/>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115A"/>
    <w:rsid w:val="00972F3D"/>
    <w:rsid w:val="009753F9"/>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372"/>
    <w:rsid w:val="009A278C"/>
    <w:rsid w:val="009A2BC2"/>
    <w:rsid w:val="009A334D"/>
    <w:rsid w:val="009A42C1"/>
    <w:rsid w:val="009A5429"/>
    <w:rsid w:val="009A72AD"/>
    <w:rsid w:val="009A7839"/>
    <w:rsid w:val="009B0989"/>
    <w:rsid w:val="009B09E0"/>
    <w:rsid w:val="009B0BC5"/>
    <w:rsid w:val="009B1247"/>
    <w:rsid w:val="009B6029"/>
    <w:rsid w:val="009B6971"/>
    <w:rsid w:val="009C127D"/>
    <w:rsid w:val="009C27F1"/>
    <w:rsid w:val="009C3152"/>
    <w:rsid w:val="009C3257"/>
    <w:rsid w:val="009C4CFA"/>
    <w:rsid w:val="009C5070"/>
    <w:rsid w:val="009D112C"/>
    <w:rsid w:val="009D1385"/>
    <w:rsid w:val="009D4696"/>
    <w:rsid w:val="009D47FA"/>
    <w:rsid w:val="009D4C5B"/>
    <w:rsid w:val="009D50D2"/>
    <w:rsid w:val="009D63AC"/>
    <w:rsid w:val="009D6BCA"/>
    <w:rsid w:val="009E0F62"/>
    <w:rsid w:val="009E26A3"/>
    <w:rsid w:val="009E4A58"/>
    <w:rsid w:val="009E5A2D"/>
    <w:rsid w:val="009E5AB2"/>
    <w:rsid w:val="009E6219"/>
    <w:rsid w:val="009E6727"/>
    <w:rsid w:val="009E7C02"/>
    <w:rsid w:val="009F03B3"/>
    <w:rsid w:val="00A0096C"/>
    <w:rsid w:val="00A01757"/>
    <w:rsid w:val="00A028C0"/>
    <w:rsid w:val="00A02BAE"/>
    <w:rsid w:val="00A06A6B"/>
    <w:rsid w:val="00A07E47"/>
    <w:rsid w:val="00A07FF3"/>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6BEE"/>
    <w:rsid w:val="00A518AC"/>
    <w:rsid w:val="00A535FD"/>
    <w:rsid w:val="00A55BD6"/>
    <w:rsid w:val="00A55D50"/>
    <w:rsid w:val="00A57142"/>
    <w:rsid w:val="00A648CD"/>
    <w:rsid w:val="00A6537A"/>
    <w:rsid w:val="00A67866"/>
    <w:rsid w:val="00A70B07"/>
    <w:rsid w:val="00A723F8"/>
    <w:rsid w:val="00A77CCB"/>
    <w:rsid w:val="00A83D8D"/>
    <w:rsid w:val="00A8446B"/>
    <w:rsid w:val="00A8473F"/>
    <w:rsid w:val="00A84A50"/>
    <w:rsid w:val="00A862D6"/>
    <w:rsid w:val="00A8715E"/>
    <w:rsid w:val="00A927E4"/>
    <w:rsid w:val="00A9295B"/>
    <w:rsid w:val="00A92AC7"/>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0B36"/>
    <w:rsid w:val="00AD113D"/>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C5A"/>
    <w:rsid w:val="00B00E4D"/>
    <w:rsid w:val="00B049AF"/>
    <w:rsid w:val="00B05810"/>
    <w:rsid w:val="00B07242"/>
    <w:rsid w:val="00B10534"/>
    <w:rsid w:val="00B113DB"/>
    <w:rsid w:val="00B11D8A"/>
    <w:rsid w:val="00B12981"/>
    <w:rsid w:val="00B147DD"/>
    <w:rsid w:val="00B156FD"/>
    <w:rsid w:val="00B21F61"/>
    <w:rsid w:val="00B261F1"/>
    <w:rsid w:val="00B265BC"/>
    <w:rsid w:val="00B301FF"/>
    <w:rsid w:val="00B31FB1"/>
    <w:rsid w:val="00B33952"/>
    <w:rsid w:val="00B33C5E"/>
    <w:rsid w:val="00B342F4"/>
    <w:rsid w:val="00B34369"/>
    <w:rsid w:val="00B34D87"/>
    <w:rsid w:val="00B34DC2"/>
    <w:rsid w:val="00B378E5"/>
    <w:rsid w:val="00B4346D"/>
    <w:rsid w:val="00B440F4"/>
    <w:rsid w:val="00B447A5"/>
    <w:rsid w:val="00B4654C"/>
    <w:rsid w:val="00B466C2"/>
    <w:rsid w:val="00B47293"/>
    <w:rsid w:val="00B50E50"/>
    <w:rsid w:val="00B52120"/>
    <w:rsid w:val="00B54ABC"/>
    <w:rsid w:val="00B568F3"/>
    <w:rsid w:val="00B56FBE"/>
    <w:rsid w:val="00B60ACF"/>
    <w:rsid w:val="00B62B58"/>
    <w:rsid w:val="00B63701"/>
    <w:rsid w:val="00B65149"/>
    <w:rsid w:val="00B66567"/>
    <w:rsid w:val="00B66F52"/>
    <w:rsid w:val="00B66FE5"/>
    <w:rsid w:val="00B72880"/>
    <w:rsid w:val="00B758BF"/>
    <w:rsid w:val="00B77EC8"/>
    <w:rsid w:val="00B80634"/>
    <w:rsid w:val="00B827A6"/>
    <w:rsid w:val="00B831CE"/>
    <w:rsid w:val="00B86677"/>
    <w:rsid w:val="00B87131"/>
    <w:rsid w:val="00B939B1"/>
    <w:rsid w:val="00B958BC"/>
    <w:rsid w:val="00B96D40"/>
    <w:rsid w:val="00B97386"/>
    <w:rsid w:val="00BA0A32"/>
    <w:rsid w:val="00BA263B"/>
    <w:rsid w:val="00BA42B2"/>
    <w:rsid w:val="00BA58D4"/>
    <w:rsid w:val="00BA5B9E"/>
    <w:rsid w:val="00BA7C9A"/>
    <w:rsid w:val="00BB5F8F"/>
    <w:rsid w:val="00BB657A"/>
    <w:rsid w:val="00BC1A4E"/>
    <w:rsid w:val="00BC3C89"/>
    <w:rsid w:val="00BC5DC7"/>
    <w:rsid w:val="00BC6B8B"/>
    <w:rsid w:val="00BC73D8"/>
    <w:rsid w:val="00BD52D7"/>
    <w:rsid w:val="00BD5AD2"/>
    <w:rsid w:val="00BE0F9C"/>
    <w:rsid w:val="00BE22F3"/>
    <w:rsid w:val="00BE5B52"/>
    <w:rsid w:val="00BE784F"/>
    <w:rsid w:val="00BE7B8D"/>
    <w:rsid w:val="00BF0263"/>
    <w:rsid w:val="00BF0993"/>
    <w:rsid w:val="00BF10A9"/>
    <w:rsid w:val="00BF1703"/>
    <w:rsid w:val="00BF231C"/>
    <w:rsid w:val="00BF4008"/>
    <w:rsid w:val="00BF51E5"/>
    <w:rsid w:val="00BF685D"/>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131"/>
    <w:rsid w:val="00C34C20"/>
    <w:rsid w:val="00C357AB"/>
    <w:rsid w:val="00C35A3E"/>
    <w:rsid w:val="00C42130"/>
    <w:rsid w:val="00C423A4"/>
    <w:rsid w:val="00C423E3"/>
    <w:rsid w:val="00C44BF5"/>
    <w:rsid w:val="00C521D6"/>
    <w:rsid w:val="00C54632"/>
    <w:rsid w:val="00C55232"/>
    <w:rsid w:val="00C553A4"/>
    <w:rsid w:val="00C55A06"/>
    <w:rsid w:val="00C55D03"/>
    <w:rsid w:val="00C601BC"/>
    <w:rsid w:val="00C6329F"/>
    <w:rsid w:val="00C63340"/>
    <w:rsid w:val="00C643F9"/>
    <w:rsid w:val="00C64E95"/>
    <w:rsid w:val="00C71372"/>
    <w:rsid w:val="00C72410"/>
    <w:rsid w:val="00C7287F"/>
    <w:rsid w:val="00C73724"/>
    <w:rsid w:val="00C80CB8"/>
    <w:rsid w:val="00C819F8"/>
    <w:rsid w:val="00C8248C"/>
    <w:rsid w:val="00C84E33"/>
    <w:rsid w:val="00C86D6F"/>
    <w:rsid w:val="00C905FC"/>
    <w:rsid w:val="00C92D03"/>
    <w:rsid w:val="00C92F57"/>
    <w:rsid w:val="00C9319C"/>
    <w:rsid w:val="00C9435D"/>
    <w:rsid w:val="00C94DF2"/>
    <w:rsid w:val="00C96741"/>
    <w:rsid w:val="00CA2D1B"/>
    <w:rsid w:val="00CA375D"/>
    <w:rsid w:val="00CA662A"/>
    <w:rsid w:val="00CA7AFD"/>
    <w:rsid w:val="00CA7C3C"/>
    <w:rsid w:val="00CB0189"/>
    <w:rsid w:val="00CB0BA2"/>
    <w:rsid w:val="00CB0F63"/>
    <w:rsid w:val="00CB12F9"/>
    <w:rsid w:val="00CB1A42"/>
    <w:rsid w:val="00CB1B0C"/>
    <w:rsid w:val="00CB2AE6"/>
    <w:rsid w:val="00CB2C0B"/>
    <w:rsid w:val="00CB3FBD"/>
    <w:rsid w:val="00CB517D"/>
    <w:rsid w:val="00CB6B0D"/>
    <w:rsid w:val="00CC038D"/>
    <w:rsid w:val="00CC08DB"/>
    <w:rsid w:val="00CC39FF"/>
    <w:rsid w:val="00CC3C2F"/>
    <w:rsid w:val="00CC4AC8"/>
    <w:rsid w:val="00CC5233"/>
    <w:rsid w:val="00CC5DE6"/>
    <w:rsid w:val="00CC6E4E"/>
    <w:rsid w:val="00CC6FE8"/>
    <w:rsid w:val="00CC7202"/>
    <w:rsid w:val="00CD2808"/>
    <w:rsid w:val="00CD28BF"/>
    <w:rsid w:val="00CD33DE"/>
    <w:rsid w:val="00CD4092"/>
    <w:rsid w:val="00CD4A20"/>
    <w:rsid w:val="00CD50A1"/>
    <w:rsid w:val="00CD519E"/>
    <w:rsid w:val="00CD7D90"/>
    <w:rsid w:val="00CE0C4F"/>
    <w:rsid w:val="00CE16D8"/>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5DF"/>
    <w:rsid w:val="00D1067E"/>
    <w:rsid w:val="00D10F50"/>
    <w:rsid w:val="00D11272"/>
    <w:rsid w:val="00D11660"/>
    <w:rsid w:val="00D126F5"/>
    <w:rsid w:val="00D1489E"/>
    <w:rsid w:val="00D20737"/>
    <w:rsid w:val="00D21E81"/>
    <w:rsid w:val="00D223DE"/>
    <w:rsid w:val="00D25E37"/>
    <w:rsid w:val="00D2661A"/>
    <w:rsid w:val="00D27582"/>
    <w:rsid w:val="00D27EC4"/>
    <w:rsid w:val="00D30A72"/>
    <w:rsid w:val="00D32719"/>
    <w:rsid w:val="00D33333"/>
    <w:rsid w:val="00D352A2"/>
    <w:rsid w:val="00D379EB"/>
    <w:rsid w:val="00D4162B"/>
    <w:rsid w:val="00D44A46"/>
    <w:rsid w:val="00D4514F"/>
    <w:rsid w:val="00D451E2"/>
    <w:rsid w:val="00D45234"/>
    <w:rsid w:val="00D45E89"/>
    <w:rsid w:val="00D45E8D"/>
    <w:rsid w:val="00D466AE"/>
    <w:rsid w:val="00D4734F"/>
    <w:rsid w:val="00D51BF3"/>
    <w:rsid w:val="00D53738"/>
    <w:rsid w:val="00D55D04"/>
    <w:rsid w:val="00D56DD2"/>
    <w:rsid w:val="00D66846"/>
    <w:rsid w:val="00D675FB"/>
    <w:rsid w:val="00D71F25"/>
    <w:rsid w:val="00D72A9C"/>
    <w:rsid w:val="00D77031"/>
    <w:rsid w:val="00D84941"/>
    <w:rsid w:val="00D84FA1"/>
    <w:rsid w:val="00D851F0"/>
    <w:rsid w:val="00D86DB7"/>
    <w:rsid w:val="00D87BF5"/>
    <w:rsid w:val="00D90721"/>
    <w:rsid w:val="00D91CA5"/>
    <w:rsid w:val="00D926D0"/>
    <w:rsid w:val="00D93030"/>
    <w:rsid w:val="00D950E1"/>
    <w:rsid w:val="00D952A6"/>
    <w:rsid w:val="00D97F99"/>
    <w:rsid w:val="00DA1E08"/>
    <w:rsid w:val="00DA1E32"/>
    <w:rsid w:val="00DA24F8"/>
    <w:rsid w:val="00DA28E8"/>
    <w:rsid w:val="00DA38D3"/>
    <w:rsid w:val="00DA3932"/>
    <w:rsid w:val="00DA3AFC"/>
    <w:rsid w:val="00DA489B"/>
    <w:rsid w:val="00DA5099"/>
    <w:rsid w:val="00DA64F8"/>
    <w:rsid w:val="00DA6C15"/>
    <w:rsid w:val="00DB0258"/>
    <w:rsid w:val="00DB38EE"/>
    <w:rsid w:val="00DB498B"/>
    <w:rsid w:val="00DB66CA"/>
    <w:rsid w:val="00DB6BCA"/>
    <w:rsid w:val="00DB6CEF"/>
    <w:rsid w:val="00DB6F54"/>
    <w:rsid w:val="00DB73F7"/>
    <w:rsid w:val="00DC0321"/>
    <w:rsid w:val="00DC3067"/>
    <w:rsid w:val="00DC370B"/>
    <w:rsid w:val="00DC5B90"/>
    <w:rsid w:val="00DC5F1B"/>
    <w:rsid w:val="00DC76C1"/>
    <w:rsid w:val="00DD00FF"/>
    <w:rsid w:val="00DD0619"/>
    <w:rsid w:val="00DD07FB"/>
    <w:rsid w:val="00DD25C6"/>
    <w:rsid w:val="00DD48F6"/>
    <w:rsid w:val="00DD4FE5"/>
    <w:rsid w:val="00DD54B0"/>
    <w:rsid w:val="00DD57EE"/>
    <w:rsid w:val="00DD6BCC"/>
    <w:rsid w:val="00DE0A4B"/>
    <w:rsid w:val="00DE2410"/>
    <w:rsid w:val="00DE2939"/>
    <w:rsid w:val="00DE6E81"/>
    <w:rsid w:val="00DE703F"/>
    <w:rsid w:val="00DE7595"/>
    <w:rsid w:val="00DF1961"/>
    <w:rsid w:val="00DF3C6C"/>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3619"/>
    <w:rsid w:val="00E34A98"/>
    <w:rsid w:val="00E35D1E"/>
    <w:rsid w:val="00E364F9"/>
    <w:rsid w:val="00E365FA"/>
    <w:rsid w:val="00E36789"/>
    <w:rsid w:val="00E44A83"/>
    <w:rsid w:val="00E458BB"/>
    <w:rsid w:val="00E4670B"/>
    <w:rsid w:val="00E502C1"/>
    <w:rsid w:val="00E502DD"/>
    <w:rsid w:val="00E50D3A"/>
    <w:rsid w:val="00E51387"/>
    <w:rsid w:val="00E51E68"/>
    <w:rsid w:val="00E52EFD"/>
    <w:rsid w:val="00E52F8B"/>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8B3"/>
    <w:rsid w:val="00E85BFF"/>
    <w:rsid w:val="00E90391"/>
    <w:rsid w:val="00E906C2"/>
    <w:rsid w:val="00E92B27"/>
    <w:rsid w:val="00E9311F"/>
    <w:rsid w:val="00E934D1"/>
    <w:rsid w:val="00E94AF0"/>
    <w:rsid w:val="00E95987"/>
    <w:rsid w:val="00E95D13"/>
    <w:rsid w:val="00E95DD3"/>
    <w:rsid w:val="00E969D5"/>
    <w:rsid w:val="00E97BCD"/>
    <w:rsid w:val="00EA0A4D"/>
    <w:rsid w:val="00EA58D1"/>
    <w:rsid w:val="00EA61BC"/>
    <w:rsid w:val="00EA681A"/>
    <w:rsid w:val="00EA735B"/>
    <w:rsid w:val="00EB1E69"/>
    <w:rsid w:val="00EB2086"/>
    <w:rsid w:val="00EB31ED"/>
    <w:rsid w:val="00EB5A3A"/>
    <w:rsid w:val="00EB5EDF"/>
    <w:rsid w:val="00EB60FE"/>
    <w:rsid w:val="00EB74DB"/>
    <w:rsid w:val="00EB7C15"/>
    <w:rsid w:val="00EC0B4B"/>
    <w:rsid w:val="00EC124F"/>
    <w:rsid w:val="00EC5359"/>
    <w:rsid w:val="00EC562A"/>
    <w:rsid w:val="00ED067A"/>
    <w:rsid w:val="00ED2B50"/>
    <w:rsid w:val="00ED2E27"/>
    <w:rsid w:val="00ED4E50"/>
    <w:rsid w:val="00ED56DA"/>
    <w:rsid w:val="00EE0350"/>
    <w:rsid w:val="00EE0719"/>
    <w:rsid w:val="00EE0E80"/>
    <w:rsid w:val="00EE613F"/>
    <w:rsid w:val="00EE7295"/>
    <w:rsid w:val="00EE7463"/>
    <w:rsid w:val="00EE7869"/>
    <w:rsid w:val="00EF054A"/>
    <w:rsid w:val="00EF1BF9"/>
    <w:rsid w:val="00EF3235"/>
    <w:rsid w:val="00EF481C"/>
    <w:rsid w:val="00EF7E72"/>
    <w:rsid w:val="00F025E5"/>
    <w:rsid w:val="00F03814"/>
    <w:rsid w:val="00F06D37"/>
    <w:rsid w:val="00F07B9D"/>
    <w:rsid w:val="00F11586"/>
    <w:rsid w:val="00F1183B"/>
    <w:rsid w:val="00F11C9F"/>
    <w:rsid w:val="00F12263"/>
    <w:rsid w:val="00F1409D"/>
    <w:rsid w:val="00F14214"/>
    <w:rsid w:val="00F157A9"/>
    <w:rsid w:val="00F16F00"/>
    <w:rsid w:val="00F25BB6"/>
    <w:rsid w:val="00F26B7E"/>
    <w:rsid w:val="00F27A3B"/>
    <w:rsid w:val="00F3177D"/>
    <w:rsid w:val="00F32780"/>
    <w:rsid w:val="00F33817"/>
    <w:rsid w:val="00F420D5"/>
    <w:rsid w:val="00F44649"/>
    <w:rsid w:val="00F451EA"/>
    <w:rsid w:val="00F45447"/>
    <w:rsid w:val="00F456C6"/>
    <w:rsid w:val="00F4577B"/>
    <w:rsid w:val="00F46496"/>
    <w:rsid w:val="00F474D0"/>
    <w:rsid w:val="00F50179"/>
    <w:rsid w:val="00F515EE"/>
    <w:rsid w:val="00F56511"/>
    <w:rsid w:val="00F6194E"/>
    <w:rsid w:val="00F623AC"/>
    <w:rsid w:val="00F6412A"/>
    <w:rsid w:val="00F65893"/>
    <w:rsid w:val="00F658F2"/>
    <w:rsid w:val="00F66455"/>
    <w:rsid w:val="00F66A4A"/>
    <w:rsid w:val="00F71E22"/>
    <w:rsid w:val="00F72142"/>
    <w:rsid w:val="00F72AE7"/>
    <w:rsid w:val="00F73919"/>
    <w:rsid w:val="00F833BA"/>
    <w:rsid w:val="00F84FD0"/>
    <w:rsid w:val="00F859A8"/>
    <w:rsid w:val="00F86D87"/>
    <w:rsid w:val="00F87417"/>
    <w:rsid w:val="00F9108B"/>
    <w:rsid w:val="00F91349"/>
    <w:rsid w:val="00F93A8A"/>
    <w:rsid w:val="00F95248"/>
    <w:rsid w:val="00F95568"/>
    <w:rsid w:val="00F956A9"/>
    <w:rsid w:val="00F95D93"/>
    <w:rsid w:val="00F963ED"/>
    <w:rsid w:val="00F966CF"/>
    <w:rsid w:val="00F96BC7"/>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5B7"/>
    <w:rsid w:val="00FD2A7C"/>
    <w:rsid w:val="00FD59EB"/>
    <w:rsid w:val="00FD6A8B"/>
    <w:rsid w:val="00FD7299"/>
    <w:rsid w:val="00FE1FBE"/>
    <w:rsid w:val="00FE3901"/>
    <w:rsid w:val="00FE39D3"/>
    <w:rsid w:val="00FE4BCE"/>
    <w:rsid w:val="00FE54AE"/>
    <w:rsid w:val="00FE576A"/>
    <w:rsid w:val="00FE7E79"/>
    <w:rsid w:val="00FF1671"/>
    <w:rsid w:val="00FF3E7D"/>
    <w:rsid w:val="00FF3E89"/>
    <w:rsid w:val="00FF533E"/>
    <w:rsid w:val="00FF5B99"/>
    <w:rsid w:val="00FF730C"/>
    <w:rsid w:val="00FF73F4"/>
    <w:rsid w:val="00FF7CE4"/>
    <w:rsid w:val="00FF7E39"/>
    <w:rsid w:val="37815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03C41F"/>
  <w15:docId w15:val="{16E85BAC-8B91-4016-9B97-51F0CCF7D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unhideWhenUsed/>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e">
    <w:name w:val="Balloon Text"/>
    <w:basedOn w:val="afff5"/>
    <w:link w:val="affff"/>
    <w:uiPriority w:val="99"/>
    <w:semiHidden/>
    <w:unhideWhenUsed/>
    <w:rPr>
      <w:sz w:val="18"/>
      <w:szCs w:val="18"/>
    </w:rPr>
  </w:style>
  <w:style w:type="paragraph" w:styleId="affff0">
    <w:name w:val="footer"/>
    <w:basedOn w:val="afff5"/>
    <w:link w:val="affff1"/>
    <w:uiPriority w:val="99"/>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rPr>
      <w:b/>
      <w:bCs/>
    </w:rPr>
  </w:style>
  <w:style w:type="table" w:styleId="affffb">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3">
    <w:name w:val="页眉 字符"/>
    <w:link w:val="affff2"/>
    <w:uiPriority w:val="99"/>
    <w:rPr>
      <w:kern w:val="2"/>
      <w:sz w:val="18"/>
      <w:szCs w:val="18"/>
    </w:rPr>
  </w:style>
  <w:style w:type="character" w:customStyle="1" w:styleId="affff1">
    <w:name w:val="页脚 字符"/>
    <w:link w:val="affff0"/>
    <w:uiPriority w:val="99"/>
    <w:rPr>
      <w:rFonts w:ascii="宋体"/>
      <w:kern w:val="2"/>
      <w:sz w:val="18"/>
      <w:szCs w:val="18"/>
    </w:rPr>
  </w:style>
  <w:style w:type="character" w:customStyle="1" w:styleId="affff">
    <w:name w:val="批注框文本 字符"/>
    <w:link w:val="afffe"/>
    <w:uiPriority w:val="99"/>
    <w:semiHidden/>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rPr>
      <w:i/>
      <w:iCs/>
      <w:color w:val="000000"/>
      <w:kern w:val="2"/>
      <w:sz w:val="21"/>
      <w:szCs w:val="21"/>
    </w:rPr>
  </w:style>
  <w:style w:type="character" w:customStyle="1" w:styleId="affff8">
    <w:name w:val="标题 字符"/>
    <w:link w:val="affff7"/>
    <w:rPr>
      <w:rFonts w:ascii="Arial" w:hAnsi="Arial" w:cs="Arial"/>
      <w:b/>
      <w:bCs/>
      <w:kern w:val="2"/>
      <w:sz w:val="32"/>
      <w:szCs w:val="32"/>
    </w:rPr>
  </w:style>
  <w:style w:type="paragraph" w:customStyle="1" w:styleId="afffff4">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pPr>
      <w:ind w:left="198"/>
    </w:pPr>
    <w:rPr>
      <w:rFonts w:ascii="宋体" w:hAnsi="Times New Roman"/>
      <w:sz w:val="18"/>
    </w:rPr>
  </w:style>
  <w:style w:type="paragraph" w:customStyle="1" w:styleId="afffff7">
    <w:name w:val="标准文件_页脚奇数页"/>
    <w:pPr>
      <w:ind w:right="227"/>
      <w:jc w:val="right"/>
    </w:pPr>
    <w:rPr>
      <w:rFonts w:ascii="宋体" w:hAnsi="Times New Roman"/>
      <w:sz w:val="18"/>
    </w:rPr>
  </w:style>
  <w:style w:type="paragraph" w:customStyle="1" w:styleId="afffff8">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9">
    <w:name w:val="标准文件_标准正文"/>
    <w:basedOn w:val="afff5"/>
    <w:next w:val="afffffa"/>
    <w:pPr>
      <w:snapToGrid w:val="0"/>
      <w:ind w:firstLineChars="200" w:firstLine="200"/>
    </w:pPr>
    <w:rPr>
      <w:kern w:val="0"/>
    </w:rPr>
  </w:style>
  <w:style w:type="paragraph" w:customStyle="1" w:styleId="afffffa">
    <w:name w:val="标准文件_段"/>
    <w:link w:val="Char"/>
    <w:pPr>
      <w:autoSpaceDE w:val="0"/>
      <w:autoSpaceDN w:val="0"/>
      <w:ind w:firstLineChars="200" w:firstLine="200"/>
      <w:jc w:val="both"/>
    </w:pPr>
    <w:rPr>
      <w:rFonts w:ascii="宋体" w:hAnsi="Times New Roman"/>
      <w:sz w:val="21"/>
    </w:rPr>
  </w:style>
  <w:style w:type="paragraph" w:customStyle="1" w:styleId="afffffb">
    <w:name w:val="标准文件_版本"/>
    <w:basedOn w:val="afffff9"/>
    <w:pPr>
      <w:adjustRightInd/>
      <w:snapToGrid/>
      <w:ind w:firstLineChars="0" w:firstLine="0"/>
    </w:pPr>
    <w:rPr>
      <w:rFonts w:ascii="宋体" w:hAnsi="宋体"/>
      <w:kern w:val="2"/>
    </w:rPr>
  </w:style>
  <w:style w:type="paragraph" w:customStyle="1" w:styleId="afffffc">
    <w:name w:val="标准文件_标准部门"/>
    <w:basedOn w:val="afff5"/>
    <w:pPr>
      <w:jc w:val="center"/>
    </w:pPr>
    <w:rPr>
      <w:rFonts w:ascii="黑体" w:eastAsia="黑体"/>
      <w:kern w:val="0"/>
      <w:sz w:val="44"/>
    </w:rPr>
  </w:style>
  <w:style w:type="paragraph" w:customStyle="1" w:styleId="afffffd">
    <w:name w:val="标准文件_标准代替"/>
    <w:basedOn w:val="afff5"/>
    <w:next w:val="afff5"/>
    <w:pPr>
      <w:spacing w:line="310" w:lineRule="exact"/>
      <w:jc w:val="right"/>
    </w:pPr>
    <w:rPr>
      <w:rFonts w:ascii="宋体" w:hAnsi="宋体"/>
      <w:kern w:val="0"/>
    </w:rPr>
  </w:style>
  <w:style w:type="paragraph" w:customStyle="1" w:styleId="afffffe">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pPr>
      <w:jc w:val="left"/>
    </w:pPr>
  </w:style>
  <w:style w:type="paragraph" w:customStyle="1" w:styleId="affffff1">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a"/>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rPr>
      <w:rFonts w:ascii="黑体" w:eastAsia="黑体"/>
      <w:spacing w:val="0"/>
      <w:w w:val="100"/>
      <w:position w:val="3"/>
      <w:sz w:val="28"/>
    </w:rPr>
  </w:style>
  <w:style w:type="paragraph" w:customStyle="1" w:styleId="ad">
    <w:name w:val="标准文件_方框数字列项"/>
    <w:basedOn w:val="afffffa"/>
    <w:pPr>
      <w:numPr>
        <w:numId w:val="3"/>
      </w:numPr>
      <w:ind w:firstLineChars="0" w:firstLine="0"/>
    </w:pPr>
  </w:style>
  <w:style w:type="paragraph" w:customStyle="1" w:styleId="affffff3">
    <w:name w:val="标准文件_封面标准编号"/>
    <w:basedOn w:val="afff5"/>
    <w:next w:val="afffffd"/>
    <w:pPr>
      <w:spacing w:line="310" w:lineRule="exact"/>
      <w:jc w:val="right"/>
    </w:pPr>
    <w:rPr>
      <w:rFonts w:ascii="黑体" w:eastAsia="黑体"/>
      <w:kern w:val="0"/>
      <w:sz w:val="28"/>
    </w:rPr>
  </w:style>
  <w:style w:type="paragraph" w:customStyle="1" w:styleId="affffff4">
    <w:name w:val="标准文件_封面标准分类号"/>
    <w:basedOn w:val="afff5"/>
    <w:rPr>
      <w:rFonts w:ascii="黑体" w:eastAsia="黑体"/>
      <w:b/>
      <w:kern w:val="0"/>
      <w:sz w:val="28"/>
    </w:rPr>
  </w:style>
  <w:style w:type="paragraph" w:customStyle="1" w:styleId="affffff5">
    <w:name w:val="标准文件_封面标准名称"/>
    <w:basedOn w:val="afff5"/>
    <w:pPr>
      <w:spacing w:line="240" w:lineRule="auto"/>
      <w:jc w:val="center"/>
    </w:pPr>
    <w:rPr>
      <w:rFonts w:ascii="黑体" w:eastAsia="黑体"/>
      <w:kern w:val="0"/>
      <w:sz w:val="52"/>
    </w:rPr>
  </w:style>
  <w:style w:type="paragraph" w:customStyle="1" w:styleId="affffff6">
    <w:name w:val="标准文件_封面标准英文名称"/>
    <w:basedOn w:val="afff5"/>
    <w:pPr>
      <w:spacing w:line="240" w:lineRule="auto"/>
      <w:jc w:val="center"/>
    </w:pPr>
    <w:rPr>
      <w:rFonts w:ascii="黑体" w:eastAsia="黑体"/>
      <w:b/>
      <w:sz w:val="28"/>
    </w:rPr>
  </w:style>
  <w:style w:type="paragraph" w:customStyle="1" w:styleId="affffff7">
    <w:name w:val="标准文件_封面发布日期"/>
    <w:basedOn w:val="afff5"/>
    <w:pPr>
      <w:spacing w:line="310" w:lineRule="exact"/>
    </w:pPr>
    <w:rPr>
      <w:rFonts w:ascii="黑体" w:eastAsia="黑体"/>
      <w:kern w:val="0"/>
      <w:sz w:val="28"/>
    </w:rPr>
  </w:style>
  <w:style w:type="paragraph" w:customStyle="1" w:styleId="affffff8">
    <w:name w:val="标准文件_封面密级"/>
    <w:basedOn w:val="afff5"/>
    <w:rPr>
      <w:rFonts w:eastAsia="黑体"/>
      <w:sz w:val="32"/>
    </w:rPr>
  </w:style>
  <w:style w:type="paragraph" w:customStyle="1" w:styleId="affffff9">
    <w:name w:val="标准文件_封面实施日期"/>
    <w:basedOn w:val="afff5"/>
    <w:pPr>
      <w:spacing w:line="310" w:lineRule="exact"/>
      <w:jc w:val="right"/>
    </w:pPr>
    <w:rPr>
      <w:rFonts w:ascii="黑体" w:eastAsia="黑体"/>
      <w:sz w:val="28"/>
    </w:rPr>
  </w:style>
  <w:style w:type="paragraph" w:customStyle="1" w:styleId="affffffa">
    <w:name w:val="标准文件_封面抬头"/>
    <w:basedOn w:val="afffffa"/>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pPr>
      <w:tabs>
        <w:tab w:val="center" w:pos="4678"/>
        <w:tab w:val="right" w:leader="middleDot" w:pos="9356"/>
      </w:tabs>
      <w:spacing w:line="240" w:lineRule="auto"/>
    </w:pPr>
    <w:rPr>
      <w:rFonts w:ascii="宋体" w:hAnsi="宋体"/>
    </w:rPr>
  </w:style>
  <w:style w:type="paragraph" w:customStyle="1" w:styleId="afd">
    <w:name w:val="标准文件_正文图标题"/>
    <w:next w:val="afffffa"/>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pPr>
      <w:numPr>
        <w:numId w:val="18"/>
      </w:numPr>
      <w:jc w:val="center"/>
    </w:pPr>
    <w:rPr>
      <w:rFonts w:ascii="黑体" w:eastAsia="黑体" w:hAnsi="Times New Roman"/>
      <w:sz w:val="21"/>
    </w:rPr>
  </w:style>
  <w:style w:type="paragraph" w:customStyle="1" w:styleId="afb">
    <w:name w:val="标准文件_正文英文图标题"/>
    <w:next w:val="afffffa"/>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pPr>
      <w:spacing w:before="180" w:line="180" w:lineRule="exact"/>
      <w:jc w:val="center"/>
    </w:pPr>
    <w:rPr>
      <w:rFonts w:ascii="宋体" w:hAnsi="Times New Roman"/>
      <w:sz w:val="21"/>
    </w:rPr>
  </w:style>
  <w:style w:type="paragraph" w:customStyle="1" w:styleId="afffffffc">
    <w:name w:val="封面标准文稿类别"/>
    <w:pPr>
      <w:spacing w:before="440" w:line="400" w:lineRule="exact"/>
      <w:jc w:val="center"/>
    </w:pPr>
    <w:rPr>
      <w:rFonts w:ascii="宋体" w:hAnsi="Times New Roman"/>
      <w:sz w:val="24"/>
    </w:rPr>
  </w:style>
  <w:style w:type="paragraph" w:customStyle="1" w:styleId="afffffffd">
    <w:name w:val="封面标准英文名称"/>
    <w:pPr>
      <w:widowControl w:val="0"/>
      <w:spacing w:line="360" w:lineRule="exact"/>
      <w:jc w:val="center"/>
    </w:pPr>
    <w:rPr>
      <w:rFonts w:ascii="Times New Roman" w:hAnsi="Times New Roman"/>
      <w:sz w:val="28"/>
    </w:rPr>
  </w:style>
  <w:style w:type="paragraph" w:customStyle="1" w:styleId="afffffffe">
    <w:name w:val="封面一致性程度标识"/>
    <w:qFormat/>
    <w:pPr>
      <w:spacing w:before="440" w:line="440" w:lineRule="exact"/>
      <w:jc w:val="center"/>
    </w:pPr>
    <w:rPr>
      <w:rFonts w:ascii="Times New Roman" w:hAnsi="Times New Roman"/>
      <w:sz w:val="28"/>
    </w:rPr>
  </w:style>
  <w:style w:type="paragraph" w:customStyle="1" w:styleId="affffffff">
    <w:name w:val="封面正文"/>
    <w:qFormat/>
    <w:pPr>
      <w:jc w:val="both"/>
    </w:pPr>
    <w:rPr>
      <w:rFonts w:ascii="Times New Roman" w:hAnsi="Times New Roman"/>
    </w:rPr>
  </w:style>
  <w:style w:type="paragraph" w:customStyle="1" w:styleId="affffffff0">
    <w:name w:val="附录二级无标题条"/>
    <w:basedOn w:val="afff5"/>
    <w:next w:val="afffff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e">
    <w:name w:val="发布"/>
    <w:basedOn w:val="afff6"/>
    <w:rPr>
      <w:rFonts w:ascii="黑体" w:eastAsia="黑体"/>
      <w:spacing w:val="85"/>
      <w:w w:val="100"/>
      <w:position w:val="3"/>
      <w:sz w:val="28"/>
      <w:szCs w:val="28"/>
    </w:rPr>
  </w:style>
  <w:style w:type="character" w:customStyle="1" w:styleId="afffb">
    <w:name w:val="批注文字 字符"/>
    <w:basedOn w:val="afff6"/>
    <w:link w:val="afffa"/>
    <w:uiPriority w:val="99"/>
    <w:rPr>
      <w:kern w:val="2"/>
      <w:sz w:val="21"/>
      <w:szCs w:val="21"/>
    </w:rPr>
  </w:style>
  <w:style w:type="character" w:customStyle="1" w:styleId="affffa">
    <w:name w:val="批注主题 字符"/>
    <w:basedOn w:val="afffb"/>
    <w:link w:val="affff9"/>
    <w:uiPriority w:val="99"/>
    <w:semiHidden/>
    <w:rPr>
      <w:b/>
      <w:bCs/>
      <w:kern w:val="2"/>
      <w:sz w:val="21"/>
      <w:szCs w:val="21"/>
    </w:rPr>
  </w:style>
  <w:style w:type="paragraph" w:customStyle="1" w:styleId="12">
    <w:name w:val="修订1"/>
    <w:hidden/>
    <w:uiPriority w:val="99"/>
    <w:semiHidden/>
    <w:rPr>
      <w:kern w:val="2"/>
      <w:sz w:val="21"/>
      <w:szCs w:val="21"/>
    </w:rPr>
  </w:style>
  <w:style w:type="paragraph" w:styleId="affffffffffff">
    <w:name w:val="Revision"/>
    <w:hidden/>
    <w:uiPriority w:val="99"/>
    <w:unhideWhenUsed/>
    <w:rsid w:val="005C1835"/>
    <w:rPr>
      <w:kern w:val="2"/>
      <w:sz w:val="21"/>
      <w:szCs w:val="21"/>
    </w:rPr>
  </w:style>
  <w:style w:type="table" w:customStyle="1" w:styleId="13">
    <w:name w:val="网格型1"/>
    <w:basedOn w:val="afff7"/>
    <w:next w:val="affffb"/>
    <w:uiPriority w:val="99"/>
    <w:rsid w:val="00AD113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8012">
      <w:bodyDiv w:val="1"/>
      <w:marLeft w:val="0"/>
      <w:marRight w:val="0"/>
      <w:marTop w:val="0"/>
      <w:marBottom w:val="0"/>
      <w:divBdr>
        <w:top w:val="none" w:sz="0" w:space="0" w:color="auto"/>
        <w:left w:val="none" w:sz="0" w:space="0" w:color="auto"/>
        <w:bottom w:val="none" w:sz="0" w:space="0" w:color="auto"/>
        <w:right w:val="none" w:sz="0" w:space="0" w:color="auto"/>
      </w:divBdr>
      <w:divsChild>
        <w:div w:id="1680157585">
          <w:marLeft w:val="0"/>
          <w:marRight w:val="0"/>
          <w:marTop w:val="0"/>
          <w:marBottom w:val="0"/>
          <w:divBdr>
            <w:top w:val="none" w:sz="0" w:space="0" w:color="auto"/>
            <w:left w:val="none" w:sz="0" w:space="0" w:color="auto"/>
            <w:bottom w:val="none" w:sz="0" w:space="0" w:color="auto"/>
            <w:right w:val="none" w:sz="0" w:space="0" w:color="auto"/>
          </w:divBdr>
        </w:div>
        <w:div w:id="1800493854">
          <w:marLeft w:val="0"/>
          <w:marRight w:val="0"/>
          <w:marTop w:val="0"/>
          <w:marBottom w:val="0"/>
          <w:divBdr>
            <w:top w:val="none" w:sz="0" w:space="0" w:color="auto"/>
            <w:left w:val="none" w:sz="0" w:space="0" w:color="auto"/>
            <w:bottom w:val="none" w:sz="0" w:space="0" w:color="auto"/>
            <w:right w:val="none" w:sz="0" w:space="0" w:color="auto"/>
          </w:divBdr>
        </w:div>
        <w:div w:id="1097098887">
          <w:marLeft w:val="0"/>
          <w:marRight w:val="0"/>
          <w:marTop w:val="0"/>
          <w:marBottom w:val="0"/>
          <w:divBdr>
            <w:top w:val="none" w:sz="0" w:space="0" w:color="auto"/>
            <w:left w:val="none" w:sz="0" w:space="0" w:color="auto"/>
            <w:bottom w:val="none" w:sz="0" w:space="0" w:color="auto"/>
            <w:right w:val="none" w:sz="0" w:space="0" w:color="auto"/>
          </w:divBdr>
        </w:div>
        <w:div w:id="1874875845">
          <w:marLeft w:val="0"/>
          <w:marRight w:val="0"/>
          <w:marTop w:val="0"/>
          <w:marBottom w:val="0"/>
          <w:divBdr>
            <w:top w:val="none" w:sz="0" w:space="0" w:color="auto"/>
            <w:left w:val="none" w:sz="0" w:space="0" w:color="auto"/>
            <w:bottom w:val="none" w:sz="0" w:space="0" w:color="auto"/>
            <w:right w:val="none" w:sz="0" w:space="0" w:color="auto"/>
          </w:divBdr>
        </w:div>
      </w:divsChild>
    </w:div>
    <w:div w:id="370693850">
      <w:bodyDiv w:val="1"/>
      <w:marLeft w:val="0"/>
      <w:marRight w:val="0"/>
      <w:marTop w:val="0"/>
      <w:marBottom w:val="0"/>
      <w:divBdr>
        <w:top w:val="none" w:sz="0" w:space="0" w:color="auto"/>
        <w:left w:val="none" w:sz="0" w:space="0" w:color="auto"/>
        <w:bottom w:val="none" w:sz="0" w:space="0" w:color="auto"/>
        <w:right w:val="none" w:sz="0" w:space="0" w:color="auto"/>
      </w:divBdr>
    </w:div>
    <w:div w:id="427704049">
      <w:bodyDiv w:val="1"/>
      <w:marLeft w:val="0"/>
      <w:marRight w:val="0"/>
      <w:marTop w:val="0"/>
      <w:marBottom w:val="0"/>
      <w:divBdr>
        <w:top w:val="none" w:sz="0" w:space="0" w:color="auto"/>
        <w:left w:val="none" w:sz="0" w:space="0" w:color="auto"/>
        <w:bottom w:val="none" w:sz="0" w:space="0" w:color="auto"/>
        <w:right w:val="none" w:sz="0" w:space="0" w:color="auto"/>
      </w:divBdr>
    </w:div>
    <w:div w:id="689793148">
      <w:bodyDiv w:val="1"/>
      <w:marLeft w:val="0"/>
      <w:marRight w:val="0"/>
      <w:marTop w:val="0"/>
      <w:marBottom w:val="0"/>
      <w:divBdr>
        <w:top w:val="none" w:sz="0" w:space="0" w:color="auto"/>
        <w:left w:val="none" w:sz="0" w:space="0" w:color="auto"/>
        <w:bottom w:val="none" w:sz="0" w:space="0" w:color="auto"/>
        <w:right w:val="none" w:sz="0" w:space="0" w:color="auto"/>
      </w:divBdr>
    </w:div>
    <w:div w:id="1219197313">
      <w:bodyDiv w:val="1"/>
      <w:marLeft w:val="0"/>
      <w:marRight w:val="0"/>
      <w:marTop w:val="0"/>
      <w:marBottom w:val="0"/>
      <w:divBdr>
        <w:top w:val="none" w:sz="0" w:space="0" w:color="auto"/>
        <w:left w:val="none" w:sz="0" w:space="0" w:color="auto"/>
        <w:bottom w:val="none" w:sz="0" w:space="0" w:color="auto"/>
        <w:right w:val="none" w:sz="0" w:space="0" w:color="auto"/>
      </w:divBdr>
    </w:div>
    <w:div w:id="1258367652">
      <w:bodyDiv w:val="1"/>
      <w:marLeft w:val="0"/>
      <w:marRight w:val="0"/>
      <w:marTop w:val="0"/>
      <w:marBottom w:val="0"/>
      <w:divBdr>
        <w:top w:val="none" w:sz="0" w:space="0" w:color="auto"/>
        <w:left w:val="none" w:sz="0" w:space="0" w:color="auto"/>
        <w:bottom w:val="none" w:sz="0" w:space="0" w:color="auto"/>
        <w:right w:val="none" w:sz="0" w:space="0" w:color="auto"/>
      </w:divBdr>
    </w:div>
    <w:div w:id="1653631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CA251516AE461DA5C5D3962838268D"/>
        <w:category>
          <w:name w:val="常规"/>
          <w:gallery w:val="placeholder"/>
        </w:category>
        <w:types>
          <w:type w:val="bbPlcHdr"/>
        </w:types>
        <w:behaviors>
          <w:behavior w:val="content"/>
        </w:behaviors>
        <w:guid w:val="{A4584BFE-B128-427D-8F16-4A467D7C8835}"/>
      </w:docPartPr>
      <w:docPartBody>
        <w:p w:rsidR="003B1714" w:rsidRDefault="004B1D67">
          <w:pPr>
            <w:pStyle w:val="E5CA251516AE461DA5C5D3962838268D"/>
            <w:rPr>
              <w:rFonts w:hint="eastAsia"/>
            </w:rPr>
          </w:pPr>
          <w:r>
            <w:rPr>
              <w:rStyle w:val="a3"/>
              <w:rFonts w:hint="eastAsia"/>
            </w:rPr>
            <w:t>单击或点击此处输入文字。</w:t>
          </w:r>
        </w:p>
      </w:docPartBody>
    </w:docPart>
    <w:docPart>
      <w:docPartPr>
        <w:name w:val="A1C85594D1F64C17AE717D4664416052"/>
        <w:category>
          <w:name w:val="常规"/>
          <w:gallery w:val="placeholder"/>
        </w:category>
        <w:types>
          <w:type w:val="bbPlcHdr"/>
        </w:types>
        <w:behaviors>
          <w:behavior w:val="content"/>
        </w:behaviors>
        <w:guid w:val="{D1E39B7B-FD9C-47C5-B198-133328EE57DD}"/>
      </w:docPartPr>
      <w:docPartBody>
        <w:p w:rsidR="003B1714" w:rsidRDefault="004B1D67">
          <w:pPr>
            <w:pStyle w:val="A1C85594D1F64C17AE717D4664416052"/>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0AC0" w:rsidRDefault="009B0AC0">
      <w:pPr>
        <w:spacing w:line="240" w:lineRule="auto"/>
        <w:rPr>
          <w:rFonts w:hint="eastAsia"/>
        </w:rPr>
      </w:pPr>
      <w:r>
        <w:separator/>
      </w:r>
    </w:p>
  </w:endnote>
  <w:endnote w:type="continuationSeparator" w:id="0">
    <w:p w:rsidR="009B0AC0" w:rsidRDefault="009B0AC0">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0AC0" w:rsidRDefault="009B0AC0">
      <w:pPr>
        <w:spacing w:after="0"/>
        <w:rPr>
          <w:rFonts w:hint="eastAsia"/>
        </w:rPr>
      </w:pPr>
      <w:r>
        <w:separator/>
      </w:r>
    </w:p>
  </w:footnote>
  <w:footnote w:type="continuationSeparator" w:id="0">
    <w:p w:rsidR="009B0AC0" w:rsidRDefault="009B0AC0">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3DB"/>
    <w:rsid w:val="00027E34"/>
    <w:rsid w:val="00052F7D"/>
    <w:rsid w:val="000A2137"/>
    <w:rsid w:val="000A2502"/>
    <w:rsid w:val="000B64FA"/>
    <w:rsid w:val="000B7A6B"/>
    <w:rsid w:val="000D36BB"/>
    <w:rsid w:val="000D557E"/>
    <w:rsid w:val="0011316E"/>
    <w:rsid w:val="00113DFF"/>
    <w:rsid w:val="001571A5"/>
    <w:rsid w:val="001A28AC"/>
    <w:rsid w:val="001F27A3"/>
    <w:rsid w:val="002049F9"/>
    <w:rsid w:val="00224134"/>
    <w:rsid w:val="002567CB"/>
    <w:rsid w:val="0028372B"/>
    <w:rsid w:val="002E080B"/>
    <w:rsid w:val="00322CF2"/>
    <w:rsid w:val="00350A4D"/>
    <w:rsid w:val="003B066E"/>
    <w:rsid w:val="003B1714"/>
    <w:rsid w:val="003B2C88"/>
    <w:rsid w:val="003E0973"/>
    <w:rsid w:val="003F243B"/>
    <w:rsid w:val="00423274"/>
    <w:rsid w:val="004B1D67"/>
    <w:rsid w:val="004C5F69"/>
    <w:rsid w:val="004F0B4B"/>
    <w:rsid w:val="004F170E"/>
    <w:rsid w:val="005331AA"/>
    <w:rsid w:val="00551E97"/>
    <w:rsid w:val="005A6DC3"/>
    <w:rsid w:val="005C11A2"/>
    <w:rsid w:val="005E0A6A"/>
    <w:rsid w:val="005E1C8D"/>
    <w:rsid w:val="00601797"/>
    <w:rsid w:val="006040D6"/>
    <w:rsid w:val="00630292"/>
    <w:rsid w:val="00664415"/>
    <w:rsid w:val="00687A13"/>
    <w:rsid w:val="006A0628"/>
    <w:rsid w:val="006C14D5"/>
    <w:rsid w:val="00701049"/>
    <w:rsid w:val="007426D8"/>
    <w:rsid w:val="007503F7"/>
    <w:rsid w:val="00793681"/>
    <w:rsid w:val="007E1529"/>
    <w:rsid w:val="007F4F1E"/>
    <w:rsid w:val="00801AB5"/>
    <w:rsid w:val="00804B6A"/>
    <w:rsid w:val="00815EF3"/>
    <w:rsid w:val="008409B1"/>
    <w:rsid w:val="00887B6C"/>
    <w:rsid w:val="008B23F9"/>
    <w:rsid w:val="00924B1E"/>
    <w:rsid w:val="009B0AC0"/>
    <w:rsid w:val="00A01371"/>
    <w:rsid w:val="00A41A88"/>
    <w:rsid w:val="00AF6C5A"/>
    <w:rsid w:val="00B22246"/>
    <w:rsid w:val="00B301FF"/>
    <w:rsid w:val="00B83BA2"/>
    <w:rsid w:val="00BD63C1"/>
    <w:rsid w:val="00BF685D"/>
    <w:rsid w:val="00C4389C"/>
    <w:rsid w:val="00C92F57"/>
    <w:rsid w:val="00CB7822"/>
    <w:rsid w:val="00CE16D8"/>
    <w:rsid w:val="00D278E3"/>
    <w:rsid w:val="00D30A72"/>
    <w:rsid w:val="00DA5099"/>
    <w:rsid w:val="00DC2983"/>
    <w:rsid w:val="00DF6BEA"/>
    <w:rsid w:val="00E41680"/>
    <w:rsid w:val="00E458BB"/>
    <w:rsid w:val="00E4670B"/>
    <w:rsid w:val="00E727FE"/>
    <w:rsid w:val="00E97BCD"/>
    <w:rsid w:val="00EB7C15"/>
    <w:rsid w:val="00EC124F"/>
    <w:rsid w:val="00EE7463"/>
    <w:rsid w:val="00F42B51"/>
    <w:rsid w:val="00F73812"/>
    <w:rsid w:val="00F73919"/>
    <w:rsid w:val="00FC0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5CA251516AE461DA5C5D3962838268D">
    <w:name w:val="E5CA251516AE461DA5C5D3962838268D"/>
    <w:pPr>
      <w:widowControl w:val="0"/>
      <w:spacing w:after="160" w:line="278" w:lineRule="auto"/>
    </w:pPr>
    <w:rPr>
      <w:kern w:val="2"/>
      <w:sz w:val="22"/>
      <w:szCs w:val="24"/>
      <w14:ligatures w14:val="standardContextual"/>
    </w:rPr>
  </w:style>
  <w:style w:type="paragraph" w:customStyle="1" w:styleId="A1C85594D1F64C17AE717D4664416052">
    <w:name w:val="A1C85594D1F64C17AE717D4664416052"/>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33</TotalTime>
  <Pages>9</Pages>
  <Words>1144</Words>
  <Characters>6527</Characters>
  <Application>Microsoft Office Word</Application>
  <DocSecurity>0</DocSecurity>
  <Lines>54</Lines>
  <Paragraphs>15</Paragraphs>
  <ScaleCrop>false</ScaleCrop>
  <Company>PCMI</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cws cc</dc:creator>
  <dc:description>&lt;config cover="true" show_menu="true" version="1.0.0" doctype="SDKXY"&gt;_x000d_
&lt;/config&gt;</dc:description>
  <cp:lastModifiedBy>Jun Wen</cp:lastModifiedBy>
  <cp:revision>5</cp:revision>
  <cp:lastPrinted>2025-04-14T07:11:00Z</cp:lastPrinted>
  <dcterms:created xsi:type="dcterms:W3CDTF">2025-06-19T09:15:00Z</dcterms:created>
  <dcterms:modified xsi:type="dcterms:W3CDTF">2025-06-20T02:34:00Z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eyJoZGlkIjoiMzEwNTM5NzYwMDRjMzkwZTVkZjY2ODkwMGIxNGU0OTUiLCJ1c2VySWQiOiI5OTc2NzkyIn0=</vt:lpwstr>
  </property>
  <property fmtid="{D5CDD505-2E9C-101B-9397-08002B2CF9AE}" pid="15" name="KSOProductBuildVer">
    <vt:lpwstr>2052-12.1.0.20784</vt:lpwstr>
  </property>
  <property fmtid="{D5CDD505-2E9C-101B-9397-08002B2CF9AE}" pid="16" name="ICV">
    <vt:lpwstr>48665066111E443F9AF9EBD647581DB6_13</vt:lpwstr>
  </property>
</Properties>
</file>