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color w:val="auto"/>
                <w:sz w:val="21"/>
                <w:szCs w:val="21"/>
              </w:rPr>
            </w:pPr>
            <w:r>
              <w:rPr>
                <w:rFonts w:ascii="Times New Roman" w:hAnsi="Times New Roman" w:eastAsia="黑体"/>
                <w:color w:val="auto"/>
                <w:sz w:val="21"/>
                <w:szCs w:val="21"/>
              </w:rPr>
              <w:t>ICS</w:t>
            </w:r>
            <w:r>
              <w:rPr>
                <w:rFonts w:ascii="黑体" w:hAnsi="黑体" w:eastAsia="黑体"/>
                <w:color w:val="auto"/>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color w:val="auto"/>
                <w:sz w:val="21"/>
                <w:szCs w:val="21"/>
              </w:rPr>
            </w:pPr>
            <w:r>
              <w:rPr>
                <w:rFonts w:ascii="黑体" w:hAnsi="黑体" w:eastAsia="黑体"/>
                <w:color w:val="auto"/>
                <w:sz w:val="21"/>
                <w:szCs w:val="21"/>
              </w:rPr>
              <w:fldChar w:fldCharType="begin">
                <w:ffData>
                  <w:name w:val="ICS"/>
                  <w:enabled/>
                  <w:calcOnExit w:val="0"/>
                  <w:textInput>
                    <w:default w:val="点击此处添加ICS号"/>
                  </w:textInput>
                </w:ffData>
              </w:fldChar>
            </w:r>
            <w:bookmarkStart w:id="0" w:name="ICS"/>
            <w:r>
              <w:rPr>
                <w:rFonts w:ascii="黑体" w:hAnsi="黑体" w:eastAsia="黑体"/>
                <w:color w:val="auto"/>
                <w:sz w:val="21"/>
                <w:szCs w:val="21"/>
              </w:rPr>
              <w:instrText xml:space="preserve"> FORMTEXT </w:instrText>
            </w:r>
            <w:r>
              <w:rPr>
                <w:rFonts w:ascii="黑体" w:hAnsi="黑体" w:eastAsia="黑体"/>
                <w:color w:val="auto"/>
                <w:sz w:val="21"/>
                <w:szCs w:val="21"/>
              </w:rPr>
              <w:fldChar w:fldCharType="separate"/>
            </w:r>
            <w:r>
              <w:rPr>
                <w:rFonts w:ascii="黑体" w:hAnsi="黑体" w:eastAsia="黑体"/>
                <w:color w:val="auto"/>
                <w:sz w:val="21"/>
                <w:szCs w:val="21"/>
              </w:rPr>
              <w:t>点击此处添加ICS号</w:t>
            </w:r>
            <w:r>
              <w:rPr>
                <w:rFonts w:ascii="黑体" w:hAnsi="黑体" w:eastAsia="黑体"/>
                <w:color w:val="auto"/>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color w:val="auto"/>
                <w:sz w:val="21"/>
                <w:szCs w:val="21"/>
              </w:rPr>
            </w:pPr>
            <w:r>
              <w:rPr>
                <w:rFonts w:ascii="Times New Roman" w:hAnsi="Times New Roman" w:eastAsia="黑体"/>
                <w:color w:val="auto"/>
                <w:sz w:val="21"/>
                <w:szCs w:val="21"/>
              </w:rPr>
              <w:t xml:space="preserve">CCS </w:t>
            </w:r>
            <w:r>
              <w:rPr>
                <w:rFonts w:ascii="黑体" w:hAnsi="黑体" w:eastAsia="黑体"/>
                <w:color w:val="auto"/>
                <w:sz w:val="21"/>
                <w:szCs w:val="21"/>
              </w:rPr>
              <w:t xml:space="preserve"> </w:t>
            </w:r>
          </w:p>
        </w:tc>
        <w:tc>
          <w:tcPr>
            <w:tcW w:w="8855" w:type="dxa"/>
          </w:tcPr>
          <w:tbl>
            <w:tblPr>
              <w:tblStyle w:val="30"/>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3"/>
                    <w:framePr w:wrap="notBeside" w:vAnchor="page" w:hAnchor="page" w:x="1372" w:y="568"/>
                    <w:ind w:left="420" w:right="624"/>
                    <w:rPr>
                      <w:rFonts w:ascii="宋体" w:hAnsi="宋体"/>
                      <w:color w:val="auto"/>
                      <w:sz w:val="28"/>
                      <w:szCs w:val="28"/>
                    </w:rPr>
                  </w:pPr>
                  <w:r>
                    <w:rPr>
                      <w:color w:val="auto"/>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color w:val="auto"/>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color w:val="auto"/>
                      <w:sz w:val="21"/>
                      <w:szCs w:val="21"/>
                    </w:rPr>
                    <w:t xml:space="preserve"> </w:t>
                  </w:r>
                  <w:r>
                    <w:rPr>
                      <w:color w:val="auto"/>
                    </w:rPr>
                    <w:fldChar w:fldCharType="begin">
                      <w:ffData>
                        <w:name w:val="c1"/>
                        <w:enabled/>
                        <w:calcOnExit w:val="0"/>
                        <w:textInput>
                          <w:maxLength w:val="7"/>
                        </w:textInput>
                      </w:ffData>
                    </w:fldChar>
                  </w:r>
                  <w:bookmarkStart w:id="1" w:name="c1"/>
                  <w:r>
                    <w:rPr>
                      <w:color w:val="auto"/>
                    </w:rPr>
                    <w:instrText xml:space="preserve"> FORMTEXT </w:instrText>
                  </w:r>
                  <w:r>
                    <w:rPr>
                      <w:color w:val="auto"/>
                    </w:rPr>
                    <w:fldChar w:fldCharType="separate"/>
                  </w:r>
                  <w:r>
                    <w:rPr>
                      <w:color w:val="auto"/>
                    </w:rPr>
                    <w:t>CPHA</w:t>
                  </w:r>
                  <w:r>
                    <w:rPr>
                      <w:color w:val="auto"/>
                    </w:rPr>
                    <w:fldChar w:fldCharType="end"/>
                  </w:r>
                  <w:bookmarkEnd w:id="1"/>
                </w:p>
              </w:tc>
            </w:tr>
          </w:tbl>
          <w:p>
            <w:pPr>
              <w:pStyle w:val="20"/>
              <w:framePr w:wrap="notBeside" w:vAnchor="page" w:hAnchor="page" w:x="1372" w:y="568"/>
              <w:tabs>
                <w:tab w:val="clear" w:pos="4153"/>
                <w:tab w:val="clear" w:pos="8306"/>
              </w:tabs>
              <w:spacing w:before="40" w:line="240" w:lineRule="auto"/>
              <w:jc w:val="left"/>
              <w:rPr>
                <w:rFonts w:ascii="黑体" w:hAnsi="黑体" w:eastAsia="黑体"/>
                <w:color w:val="auto"/>
                <w:sz w:val="21"/>
                <w:szCs w:val="21"/>
              </w:rPr>
            </w:pPr>
            <w:r>
              <w:rPr>
                <w:rFonts w:ascii="黑体" w:hAnsi="黑体" w:eastAsia="黑体"/>
                <w:color w:val="auto"/>
                <w:sz w:val="21"/>
                <w:szCs w:val="21"/>
              </w:rPr>
              <w:fldChar w:fldCharType="begin">
                <w:ffData>
                  <w:name w:val="CSDN"/>
                  <w:enabled/>
                  <w:calcOnExit w:val="0"/>
                  <w:textInput>
                    <w:default w:val="点击此处添加CCS号"/>
                  </w:textInput>
                </w:ffData>
              </w:fldChar>
            </w:r>
            <w:bookmarkStart w:id="2" w:name="CSDN"/>
            <w:r>
              <w:rPr>
                <w:rFonts w:ascii="黑体" w:hAnsi="黑体" w:eastAsia="黑体"/>
                <w:color w:val="auto"/>
                <w:sz w:val="21"/>
                <w:szCs w:val="21"/>
              </w:rPr>
              <w:instrText xml:space="preserve"> FORMTEXT </w:instrText>
            </w:r>
            <w:r>
              <w:rPr>
                <w:rFonts w:ascii="黑体" w:hAnsi="黑体" w:eastAsia="黑体"/>
                <w:color w:val="auto"/>
                <w:sz w:val="21"/>
                <w:szCs w:val="21"/>
              </w:rPr>
              <w:fldChar w:fldCharType="separate"/>
            </w:r>
            <w:r>
              <w:rPr>
                <w:rFonts w:ascii="黑体" w:hAnsi="黑体" w:eastAsia="黑体"/>
                <w:color w:val="auto"/>
                <w:sz w:val="21"/>
                <w:szCs w:val="21"/>
              </w:rPr>
              <w:t>点击此处添加CCS号</w:t>
            </w:r>
            <w:r>
              <w:rPr>
                <w:rFonts w:ascii="黑体" w:hAnsi="黑体" w:eastAsia="黑体"/>
                <w:color w:val="auto"/>
                <w:sz w:val="21"/>
                <w:szCs w:val="21"/>
              </w:rPr>
              <w:fldChar w:fldCharType="end"/>
            </w:r>
            <w:bookmarkEnd w:id="2"/>
          </w:p>
        </w:tc>
      </w:tr>
    </w:tbl>
    <w:p>
      <w:pPr>
        <w:pStyle w:val="54"/>
        <w:framePr w:w="9639" w:h="624" w:hRule="exact" w:hSpace="181" w:vSpace="181" w:wrap="around" w:hAnchor="page" w:x="1305" w:y="2269"/>
        <w:rPr>
          <w:rFonts w:ascii="黑体" w:hAnsi="黑体" w:eastAsia="黑体"/>
          <w:b w:val="0"/>
          <w:bCs w:val="0"/>
          <w:color w:val="auto"/>
          <w:w w:val="100"/>
          <w:sz w:val="48"/>
          <w:szCs w:val="48"/>
        </w:rPr>
      </w:pPr>
      <w:bookmarkStart w:id="3" w:name="_Hlk26473981"/>
      <w:r>
        <w:rPr>
          <w:rFonts w:ascii="黑体" w:eastAsia="黑体"/>
          <w:b w:val="0"/>
          <w:color w:val="auto"/>
          <w:w w:val="100"/>
          <w:sz w:val="48"/>
        </w:rPr>
        <w:fldChar w:fldCharType="begin">
          <w:ffData>
            <w:name w:val="c2"/>
            <w:enabled/>
            <w:calcOnExit w:val="0"/>
            <w:textInput/>
          </w:ffData>
        </w:fldChar>
      </w:r>
      <w:bookmarkStart w:id="4" w:name="c2"/>
      <w:r>
        <w:rPr>
          <w:rFonts w:ascii="黑体" w:eastAsia="黑体"/>
          <w:b w:val="0"/>
          <w:color w:val="auto"/>
          <w:w w:val="100"/>
          <w:sz w:val="48"/>
        </w:rPr>
        <w:instrText xml:space="preserve"> FORMTEXT </w:instrText>
      </w:r>
      <w:r>
        <w:rPr>
          <w:rFonts w:ascii="黑体" w:eastAsia="黑体"/>
          <w:b w:val="0"/>
          <w:color w:val="auto"/>
          <w:w w:val="100"/>
          <w:sz w:val="48"/>
        </w:rPr>
        <w:fldChar w:fldCharType="separate"/>
      </w:r>
      <w:r>
        <w:rPr>
          <w:rFonts w:hint="eastAsia" w:ascii="黑体" w:eastAsia="黑体"/>
          <w:b w:val="0"/>
          <w:color w:val="auto"/>
          <w:w w:val="100"/>
          <w:sz w:val="48"/>
        </w:rPr>
        <w:t>中国港口协会</w:t>
      </w:r>
      <w:r>
        <w:rPr>
          <w:rFonts w:ascii="黑体" w:eastAsia="黑体"/>
          <w:b w:val="0"/>
          <w:color w:val="auto"/>
          <w:w w:val="100"/>
          <w:sz w:val="48"/>
        </w:rPr>
        <w:fldChar w:fldCharType="end"/>
      </w:r>
      <w:bookmarkEnd w:id="4"/>
      <w:r>
        <w:rPr>
          <w:rFonts w:hint="eastAsia" w:ascii="黑体" w:eastAsia="黑体"/>
          <w:b w:val="0"/>
          <w:color w:val="auto"/>
          <w:w w:val="100"/>
          <w:sz w:val="48"/>
        </w:rPr>
        <w:t>团体</w:t>
      </w:r>
      <w:r>
        <w:rPr>
          <w:rFonts w:hint="eastAsia" w:ascii="黑体" w:hAnsi="黑体" w:eastAsia="黑体"/>
          <w:b w:val="0"/>
          <w:bCs w:val="0"/>
          <w:color w:val="auto"/>
          <w:w w:val="100"/>
          <w:sz w:val="48"/>
          <w:szCs w:val="48"/>
        </w:rPr>
        <w:t>标准</w:t>
      </w:r>
    </w:p>
    <w:bookmarkEnd w:id="3"/>
    <w:p>
      <w:pPr>
        <w:pStyle w:val="199"/>
        <w:framePr w:wrap="around"/>
        <w:rPr>
          <w:color w:val="auto"/>
        </w:rPr>
      </w:pPr>
      <w:r>
        <w:rPr>
          <w:color w:val="auto"/>
        </w:rPr>
        <w:t>T/</w:t>
      </w:r>
      <w:r>
        <w:rPr>
          <w:color w:val="auto"/>
        </w:rPr>
        <w:fldChar w:fldCharType="begin">
          <w:ffData>
            <w:name w:val="文字1"/>
            <w:enabled/>
            <w:calcOnExit w:val="0"/>
            <w:textInput>
              <w:default w:val="XXX"/>
            </w:textInput>
          </w:ffData>
        </w:fldChar>
      </w:r>
      <w:bookmarkStart w:id="5" w:name="文字1"/>
      <w:r>
        <w:rPr>
          <w:color w:val="auto"/>
        </w:rPr>
        <w:instrText xml:space="preserve"> FORMTEXT </w:instrText>
      </w:r>
      <w:r>
        <w:rPr>
          <w:color w:val="auto"/>
        </w:rPr>
        <w:fldChar w:fldCharType="separate"/>
      </w:r>
      <w:r>
        <w:rPr>
          <w:color w:val="auto"/>
        </w:rPr>
        <w:t>XXX</w:t>
      </w:r>
      <w:r>
        <w:rPr>
          <w:color w:val="auto"/>
        </w:rPr>
        <w:fldChar w:fldCharType="end"/>
      </w:r>
      <w:bookmarkEnd w:id="5"/>
      <w:r>
        <w:rPr>
          <w:color w:val="auto"/>
        </w:rPr>
        <w:t xml:space="preserve"> </w:t>
      </w:r>
      <w:r>
        <w:rPr>
          <w:color w:val="auto"/>
        </w:rPr>
        <w:fldChar w:fldCharType="begin">
          <w:ffData>
            <w:name w:val="NSTD_CODE_F"/>
            <w:enabled/>
            <w:calcOnExit w:val="0"/>
            <w:textInput>
              <w:default w:val="XXXX"/>
            </w:textInput>
          </w:ffData>
        </w:fldChar>
      </w:r>
      <w:bookmarkStart w:id="6" w:name="NSTD_CODE_F"/>
      <w:r>
        <w:rPr>
          <w:color w:val="auto"/>
        </w:rPr>
        <w:instrText xml:space="preserve"> FORMTEXT </w:instrText>
      </w:r>
      <w:r>
        <w:rPr>
          <w:color w:val="auto"/>
        </w:rPr>
        <w:fldChar w:fldCharType="separate"/>
      </w:r>
      <w:r>
        <w:rPr>
          <w:color w:val="auto"/>
        </w:rPr>
        <w:t>XXXX</w:t>
      </w:r>
      <w:r>
        <w:rPr>
          <w:color w:val="auto"/>
        </w:rPr>
        <w:fldChar w:fldCharType="end"/>
      </w:r>
      <w:bookmarkEnd w:id="6"/>
      <w:r>
        <w:rPr>
          <w:rFonts w:hAnsi="黑体"/>
          <w:color w:val="auto"/>
        </w:rPr>
        <w:t>—</w:t>
      </w:r>
      <w:r>
        <w:rPr>
          <w:color w:val="auto"/>
        </w:rPr>
        <w:fldChar w:fldCharType="begin">
          <w:ffData>
            <w:name w:val="NSTD_CODE_B"/>
            <w:enabled/>
            <w:calcOnExit w:val="0"/>
            <w:textInput>
              <w:default w:val="XXXX"/>
            </w:textInput>
          </w:ffData>
        </w:fldChar>
      </w:r>
      <w:bookmarkStart w:id="7" w:name="NSTD_CODE_B"/>
      <w:r>
        <w:rPr>
          <w:color w:val="auto"/>
        </w:rPr>
        <w:instrText xml:space="preserve"> FORMTEXT </w:instrText>
      </w:r>
      <w:r>
        <w:rPr>
          <w:color w:val="auto"/>
        </w:rPr>
        <w:fldChar w:fldCharType="separate"/>
      </w:r>
      <w:r>
        <w:rPr>
          <w:color w:val="auto"/>
        </w:rPr>
        <w:t>XXXX</w:t>
      </w:r>
      <w:r>
        <w:rPr>
          <w:color w:val="auto"/>
        </w:rPr>
        <w:fldChar w:fldCharType="end"/>
      </w:r>
      <w:bookmarkEnd w:id="7"/>
    </w:p>
    <w:p>
      <w:pPr>
        <w:pStyle w:val="200"/>
        <w:framePr w:wrap="around"/>
        <w:rPr>
          <w:rFonts w:hAnsi="黑体"/>
          <w:color w:val="auto"/>
        </w:rPr>
      </w:pPr>
      <w:bookmarkStart w:id="8" w:name="OSTD_CODE"/>
      <w:r>
        <w:rPr>
          <w:rFonts w:hAnsi="黑体"/>
          <w:color w:val="auto"/>
        </w:rPr>
        <w:fldChar w:fldCharType="begin">
          <w:ffData>
            <w:name w:val="OSTD_CODE"/>
            <w:enabled/>
            <w:calcOnExit w:val="0"/>
            <w:textInput>
              <w:default w:val="代替 ZGXJF-J0008-2010"/>
            </w:textInput>
          </w:ffData>
        </w:fldChar>
      </w:r>
      <w:r>
        <w:rPr>
          <w:rFonts w:hAnsi="黑体"/>
          <w:color w:val="auto"/>
        </w:rPr>
        <w:instrText xml:space="preserve">FORMTEXT</w:instrText>
      </w:r>
      <w:r>
        <w:rPr>
          <w:rFonts w:hAnsi="黑体"/>
          <w:color w:val="auto"/>
        </w:rPr>
        <w:fldChar w:fldCharType="separate"/>
      </w:r>
      <w:r>
        <w:rPr>
          <w:rFonts w:hAnsi="黑体"/>
          <w:color w:val="auto"/>
        </w:rPr>
        <w:t>代替 ZGXJF-J0008-2010</w:t>
      </w:r>
      <w:r>
        <w:rPr>
          <w:rFonts w:hAnsi="黑体"/>
          <w:color w:val="auto"/>
        </w:rPr>
        <w:fldChar w:fldCharType="end"/>
      </w:r>
      <w:bookmarkEnd w:id="8"/>
    </w:p>
    <w:p>
      <w:pPr>
        <w:spacing w:line="240" w:lineRule="auto"/>
        <w:rPr>
          <w:rFonts w:ascii="黑体" w:hAnsi="黑体" w:eastAsia="黑体"/>
          <w:color w:val="auto"/>
          <w:kern w:val="0"/>
          <w:sz w:val="10"/>
          <w:szCs w:val="10"/>
        </w:rPr>
      </w:pPr>
      <w:r>
        <w:rPr>
          <w:rFonts w:ascii="黑体" w:hAnsi="黑体" w:eastAsia="黑体"/>
          <w:color w:val="auto"/>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4"/>
        <w:framePr w:w="9639" w:h="6976" w:hRule="exact" w:hSpace="0" w:vSpace="0" w:wrap="around" w:hAnchor="page" w:y="6408"/>
        <w:jc w:val="center"/>
        <w:rPr>
          <w:rFonts w:ascii="黑体" w:hAnsi="黑体" w:eastAsia="黑体"/>
          <w:b w:val="0"/>
          <w:bCs w:val="0"/>
          <w:color w:val="auto"/>
          <w:w w:val="100"/>
        </w:rPr>
      </w:pPr>
    </w:p>
    <w:p>
      <w:pPr>
        <w:pStyle w:val="201"/>
        <w:framePr w:h="6974" w:hRule="exact" w:wrap="around" w:x="1419" w:anchorLock="1"/>
        <w:rPr>
          <w:color w:val="auto"/>
        </w:rPr>
      </w:pPr>
      <w:r>
        <w:rPr>
          <w:color w:val="auto"/>
        </w:rPr>
        <w:fldChar w:fldCharType="begin">
          <w:ffData>
            <w:name w:val="CSTD_NAME"/>
            <w:enabled/>
            <w:calcOnExit w:val="0"/>
            <w:textInput>
              <w:default w:val="集装箱吊具检修要求"/>
            </w:textInput>
          </w:ffData>
        </w:fldChar>
      </w:r>
      <w:bookmarkStart w:id="9" w:name="CSTD_NAME"/>
      <w:r>
        <w:rPr>
          <w:color w:val="auto"/>
        </w:rPr>
        <w:instrText xml:space="preserve"> FORMTEXT </w:instrText>
      </w:r>
      <w:r>
        <w:rPr>
          <w:color w:val="auto"/>
        </w:rPr>
        <w:fldChar w:fldCharType="separate"/>
      </w:r>
      <w:r>
        <w:rPr>
          <w:color w:val="auto"/>
        </w:rPr>
        <w:t>集装箱吊具检修要求</w:t>
      </w:r>
      <w:r>
        <w:rPr>
          <w:color w:val="auto"/>
        </w:rPr>
        <w:fldChar w:fldCharType="end"/>
      </w:r>
      <w:bookmarkEnd w:id="9"/>
    </w:p>
    <w:p>
      <w:pPr>
        <w:framePr w:w="9639" w:h="6974" w:hRule="exact" w:wrap="around" w:vAnchor="page" w:hAnchor="page" w:x="1419" w:y="6408" w:anchorLock="1"/>
        <w:ind w:left="-1418"/>
        <w:rPr>
          <w:color w:val="auto"/>
        </w:rPr>
      </w:pPr>
    </w:p>
    <w:p>
      <w:pPr>
        <w:pStyle w:val="129"/>
        <w:framePr w:w="9639" w:h="6974" w:hRule="exact" w:wrap="around" w:vAnchor="page" w:hAnchor="page" w:x="1419" w:y="6408" w:anchorLock="1"/>
        <w:textAlignment w:val="bottom"/>
        <w:rPr>
          <w:rFonts w:eastAsia="黑体"/>
          <w:color w:val="auto"/>
          <w:szCs w:val="28"/>
        </w:rPr>
      </w:pPr>
      <w:bookmarkStart w:id="10" w:name="ESTD_NAME"/>
      <w:r>
        <w:rPr>
          <w:rFonts w:hint="eastAsia" w:eastAsia="黑体"/>
          <w:color w:val="auto"/>
          <w:szCs w:val="28"/>
        </w:rPr>
        <w:fldChar w:fldCharType="begin">
          <w:ffData>
            <w:name w:val="ESTD_NAME"/>
            <w:enabled/>
            <w:calcOnExit w:val="0"/>
            <w:textInput>
              <w:default w:val="Overhauling for container handing spreaders"/>
            </w:textInput>
          </w:ffData>
        </w:fldChar>
      </w:r>
      <w:r>
        <w:rPr>
          <w:rFonts w:hint="eastAsia" w:eastAsia="黑体"/>
          <w:color w:val="auto"/>
          <w:szCs w:val="28"/>
        </w:rPr>
        <w:instrText xml:space="preserve">FORMTEXT</w:instrText>
      </w:r>
      <w:r>
        <w:rPr>
          <w:rFonts w:hint="eastAsia" w:eastAsia="黑体"/>
          <w:color w:val="auto"/>
          <w:szCs w:val="28"/>
        </w:rPr>
        <w:fldChar w:fldCharType="separate"/>
      </w:r>
      <w:r>
        <w:rPr>
          <w:rFonts w:hint="eastAsia" w:eastAsia="黑体"/>
          <w:color w:val="auto"/>
          <w:szCs w:val="28"/>
        </w:rPr>
        <w:t>Overhauling for container handing spreaders</w:t>
      </w:r>
      <w:r>
        <w:rPr>
          <w:rFonts w:hint="eastAsia" w:eastAsia="黑体"/>
          <w:color w:val="auto"/>
          <w:szCs w:val="28"/>
        </w:rPr>
        <w:fldChar w:fldCharType="end"/>
      </w:r>
      <w:bookmarkEnd w:id="10"/>
    </w:p>
    <w:p>
      <w:pPr>
        <w:framePr w:w="9639" w:h="6974" w:hRule="exact" w:wrap="around" w:vAnchor="page" w:hAnchor="page" w:x="1419" w:y="6408" w:anchorLock="1"/>
        <w:spacing w:line="760" w:lineRule="exact"/>
        <w:ind w:left="-1418"/>
        <w:rPr>
          <w:color w:val="auto"/>
        </w:rPr>
      </w:pPr>
    </w:p>
    <w:p>
      <w:pPr>
        <w:pStyle w:val="129"/>
        <w:framePr w:w="9639" w:h="6974" w:hRule="exact" w:wrap="around" w:vAnchor="page" w:hAnchor="page" w:x="1419" w:y="6408" w:anchorLock="1"/>
        <w:textAlignment w:val="bottom"/>
        <w:rPr>
          <w:rFonts w:eastAsia="黑体"/>
          <w:color w:val="auto"/>
          <w:szCs w:val="28"/>
        </w:rPr>
      </w:pPr>
    </w:p>
    <w:p>
      <w:pPr>
        <w:pStyle w:val="129"/>
        <w:framePr w:w="9639" w:h="6974" w:hRule="exact" w:wrap="around" w:vAnchor="page" w:hAnchor="page" w:x="1419" w:y="6408" w:anchorLock="1"/>
        <w:spacing w:before="440" w:after="160"/>
        <w:textAlignment w:val="bottom"/>
        <w:rPr>
          <w:color w:val="auto"/>
          <w:sz w:val="24"/>
          <w:szCs w:val="28"/>
        </w:rPr>
      </w:pPr>
      <w:r>
        <w:rPr>
          <w:color w:val="auto"/>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color w:val="auto"/>
          <w:sz w:val="24"/>
          <w:szCs w:val="28"/>
        </w:rPr>
        <w:instrText xml:space="preserve"> FORMDROPDOWN </w:instrText>
      </w:r>
      <w:r>
        <w:rPr>
          <w:color w:val="auto"/>
          <w:sz w:val="24"/>
          <w:szCs w:val="28"/>
        </w:rPr>
        <w:fldChar w:fldCharType="separate"/>
      </w:r>
      <w:r>
        <w:rPr>
          <w:color w:val="auto"/>
          <w:sz w:val="24"/>
          <w:szCs w:val="28"/>
        </w:rPr>
        <w:fldChar w:fldCharType="end"/>
      </w:r>
      <w:bookmarkEnd w:id="11"/>
    </w:p>
    <w:p>
      <w:pPr>
        <w:pStyle w:val="129"/>
        <w:framePr w:w="9639" w:h="6974" w:hRule="exact" w:wrap="around" w:vAnchor="page" w:hAnchor="page" w:x="1419" w:y="6408" w:anchorLock="1"/>
        <w:spacing w:before="180" w:line="240" w:lineRule="atLeast"/>
        <w:textAlignment w:val="bottom"/>
        <w:rPr>
          <w:color w:val="auto"/>
          <w:sz w:val="21"/>
          <w:szCs w:val="28"/>
        </w:rPr>
      </w:pPr>
      <w:r>
        <w:rPr>
          <w:color w:val="auto"/>
          <w:sz w:val="21"/>
          <w:szCs w:val="28"/>
        </w:rPr>
        <w:fldChar w:fldCharType="begin">
          <w:ffData>
            <w:name w:val="CMPLSH_DATE"/>
            <w:enabled/>
            <w:calcOnExit w:val="0"/>
            <w:textInput/>
          </w:ffData>
        </w:fldChar>
      </w:r>
      <w:bookmarkStart w:id="12" w:name="CMPLSH_DATE"/>
      <w:r>
        <w:rPr>
          <w:color w:val="auto"/>
          <w:sz w:val="21"/>
          <w:szCs w:val="28"/>
        </w:rPr>
        <w:instrText xml:space="preserve"> FORMTEXT </w:instrText>
      </w:r>
      <w:r>
        <w:rPr>
          <w:color w:val="auto"/>
          <w:sz w:val="21"/>
          <w:szCs w:val="28"/>
        </w:rPr>
        <w:fldChar w:fldCharType="separate"/>
      </w:r>
      <w:r>
        <w:rPr>
          <w:color w:val="auto"/>
          <w:sz w:val="21"/>
          <w:szCs w:val="28"/>
        </w:rPr>
        <w:t>     </w:t>
      </w:r>
      <w:r>
        <w:rPr>
          <w:color w:val="auto"/>
          <w:sz w:val="21"/>
          <w:szCs w:val="28"/>
        </w:rPr>
        <w:fldChar w:fldCharType="end"/>
      </w:r>
      <w:bookmarkEnd w:id="12"/>
    </w:p>
    <w:p>
      <w:pPr>
        <w:pStyle w:val="197"/>
        <w:framePr w:wrap="around" w:y="14176"/>
        <w:rPr>
          <w:color w:val="auto"/>
        </w:rPr>
      </w:pPr>
      <w:r>
        <w:rPr>
          <w:rFonts w:ascii="黑体"/>
          <w:color w:val="auto"/>
        </w:rPr>
        <w:fldChar w:fldCharType="begin">
          <w:ffData>
            <w:name w:val="PLSH_DATE_Y"/>
            <w:enabled/>
            <w:calcOnExit w:val="0"/>
            <w:textInput>
              <w:default w:val="XXXX"/>
              <w:maxLength w:val="4"/>
            </w:textInput>
          </w:ffData>
        </w:fldChar>
      </w:r>
      <w:bookmarkStart w:id="13" w:name="PLSH_DATE_Y"/>
      <w:r>
        <w:rPr>
          <w:rFonts w:ascii="黑体"/>
          <w:color w:val="auto"/>
        </w:rPr>
        <w:instrText xml:space="preserve"> FORMTEXT </w:instrText>
      </w:r>
      <w:r>
        <w:rPr>
          <w:rFonts w:ascii="黑体"/>
          <w:color w:val="auto"/>
        </w:rPr>
        <w:fldChar w:fldCharType="separate"/>
      </w:r>
      <w:r>
        <w:rPr>
          <w:rFonts w:ascii="黑体"/>
          <w:color w:val="auto"/>
        </w:rPr>
        <w:t>XXXX</w:t>
      </w:r>
      <w:r>
        <w:rPr>
          <w:rFonts w:ascii="黑体"/>
          <w:color w:val="auto"/>
        </w:rPr>
        <w:fldChar w:fldCharType="end"/>
      </w:r>
      <w:bookmarkEnd w:id="13"/>
      <w:r>
        <w:rPr>
          <w:color w:val="auto"/>
        </w:rPr>
        <w:t xml:space="preserve"> </w:t>
      </w:r>
      <w:r>
        <w:rPr>
          <w:rFonts w:ascii="黑体"/>
          <w:color w:val="auto"/>
        </w:rPr>
        <w:t>-</w:t>
      </w:r>
      <w:r>
        <w:rPr>
          <w:color w:val="auto"/>
        </w:rPr>
        <w:t xml:space="preserve"> </w:t>
      </w:r>
      <w:r>
        <w:rPr>
          <w:rFonts w:ascii="黑体"/>
          <w:color w:val="auto"/>
        </w:rPr>
        <w:fldChar w:fldCharType="begin">
          <w:ffData>
            <w:name w:val="PLSH_DATE_M"/>
            <w:enabled/>
            <w:calcOnExit w:val="0"/>
            <w:textInput>
              <w:default w:val="XX"/>
              <w:maxLength w:val="2"/>
            </w:textInput>
          </w:ffData>
        </w:fldChar>
      </w:r>
      <w:bookmarkStart w:id="14" w:name="PLSH_DATE_M"/>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14"/>
      <w:r>
        <w:rPr>
          <w:color w:val="auto"/>
        </w:rPr>
        <w:t xml:space="preserve"> </w:t>
      </w:r>
      <w:r>
        <w:rPr>
          <w:rFonts w:ascii="黑体"/>
          <w:color w:val="auto"/>
        </w:rPr>
        <w:t>-</w:t>
      </w:r>
      <w:r>
        <w:rPr>
          <w:color w:val="auto"/>
        </w:rPr>
        <w:t xml:space="preserve"> </w:t>
      </w:r>
      <w:r>
        <w:rPr>
          <w:rFonts w:ascii="黑体"/>
          <w:color w:val="auto"/>
        </w:rPr>
        <w:fldChar w:fldCharType="begin">
          <w:ffData>
            <w:name w:val="PLSH_DATE_D"/>
            <w:enabled/>
            <w:calcOnExit w:val="0"/>
            <w:textInput>
              <w:default w:val="XX"/>
              <w:maxLength w:val="2"/>
            </w:textInput>
          </w:ffData>
        </w:fldChar>
      </w:r>
      <w:bookmarkStart w:id="15" w:name="PLSH_DATE_D"/>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15"/>
      <w:r>
        <w:rPr>
          <w:rFonts w:hint="eastAsia"/>
          <w:color w:val="auto"/>
        </w:rPr>
        <w:t>发布</w:t>
      </w:r>
    </w:p>
    <w:p>
      <w:pPr>
        <w:pStyle w:val="198"/>
        <w:framePr w:wrap="around" w:y="14176"/>
        <w:rPr>
          <w:color w:val="auto"/>
        </w:rPr>
      </w:pPr>
      <w:r>
        <w:rPr>
          <w:rFonts w:ascii="黑体"/>
          <w:color w:val="auto"/>
        </w:rPr>
        <w:fldChar w:fldCharType="begin">
          <w:ffData>
            <w:name w:val="CROT_DATE_Y"/>
            <w:enabled/>
            <w:calcOnExit w:val="0"/>
            <w:textInput>
              <w:default w:val="XXXX"/>
              <w:maxLength w:val="4"/>
            </w:textInput>
          </w:ffData>
        </w:fldChar>
      </w:r>
      <w:bookmarkStart w:id="16" w:name="CROT_DATE_Y"/>
      <w:r>
        <w:rPr>
          <w:rFonts w:ascii="黑体"/>
          <w:color w:val="auto"/>
        </w:rPr>
        <w:instrText xml:space="preserve"> FORMTEXT </w:instrText>
      </w:r>
      <w:r>
        <w:rPr>
          <w:rFonts w:ascii="黑体"/>
          <w:color w:val="auto"/>
        </w:rPr>
        <w:fldChar w:fldCharType="separate"/>
      </w:r>
      <w:r>
        <w:rPr>
          <w:rFonts w:ascii="黑体"/>
          <w:color w:val="auto"/>
        </w:rPr>
        <w:t>XXXX</w:t>
      </w:r>
      <w:r>
        <w:rPr>
          <w:rFonts w:ascii="黑体"/>
          <w:color w:val="auto"/>
        </w:rPr>
        <w:fldChar w:fldCharType="end"/>
      </w:r>
      <w:bookmarkEnd w:id="16"/>
      <w:r>
        <w:rPr>
          <w:color w:val="auto"/>
        </w:rPr>
        <w:t xml:space="preserve"> </w:t>
      </w:r>
      <w:r>
        <w:rPr>
          <w:rFonts w:ascii="黑体"/>
          <w:color w:val="auto"/>
        </w:rPr>
        <w:t>-</w:t>
      </w:r>
      <w:r>
        <w:rPr>
          <w:color w:val="auto"/>
        </w:rPr>
        <w:t xml:space="preserve"> </w:t>
      </w:r>
      <w:r>
        <w:rPr>
          <w:rFonts w:ascii="黑体"/>
          <w:color w:val="auto"/>
        </w:rPr>
        <w:fldChar w:fldCharType="begin">
          <w:ffData>
            <w:name w:val="CROT_DATE_M"/>
            <w:enabled/>
            <w:calcOnExit w:val="0"/>
            <w:textInput>
              <w:default w:val="XX"/>
              <w:maxLength w:val="2"/>
            </w:textInput>
          </w:ffData>
        </w:fldChar>
      </w:r>
      <w:bookmarkStart w:id="17" w:name="CROT_DATE_M"/>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17"/>
      <w:r>
        <w:rPr>
          <w:color w:val="auto"/>
        </w:rPr>
        <w:t xml:space="preserve"> </w:t>
      </w:r>
      <w:r>
        <w:rPr>
          <w:rFonts w:ascii="黑体"/>
          <w:color w:val="auto"/>
        </w:rPr>
        <w:t>-</w:t>
      </w:r>
      <w:r>
        <w:rPr>
          <w:color w:val="auto"/>
        </w:rPr>
        <w:t xml:space="preserve"> </w:t>
      </w:r>
      <w:r>
        <w:rPr>
          <w:rFonts w:ascii="黑体"/>
          <w:color w:val="auto"/>
        </w:rPr>
        <w:fldChar w:fldCharType="begin">
          <w:ffData>
            <w:name w:val="CROT_DATE_D"/>
            <w:enabled/>
            <w:calcOnExit w:val="0"/>
            <w:textInput>
              <w:default w:val="XX"/>
              <w:maxLength w:val="2"/>
            </w:textInput>
          </w:ffData>
        </w:fldChar>
      </w:r>
      <w:bookmarkStart w:id="18" w:name="CROT_DATE_D"/>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18"/>
      <w:r>
        <w:rPr>
          <w:rFonts w:hint="eastAsia"/>
          <w:color w:val="auto"/>
        </w:rPr>
        <w:t>实施</w:t>
      </w:r>
    </w:p>
    <w:p>
      <w:pPr>
        <w:pStyle w:val="155"/>
        <w:framePr w:h="584" w:hRule="exact" w:hSpace="181" w:vSpace="181" w:wrap="around" w:y="14800"/>
        <w:rPr>
          <w:rFonts w:hAnsi="黑体"/>
          <w:color w:val="auto"/>
        </w:rPr>
      </w:pPr>
      <w:r>
        <w:rPr>
          <w:rFonts w:hAnsi="黑体"/>
          <w:color w:val="auto"/>
          <w:w w:val="100"/>
          <w:sz w:val="28"/>
        </w:rPr>
        <w:fldChar w:fldCharType="begin">
          <w:ffData>
            <w:name w:val="fm"/>
            <w:enabled/>
            <w:calcOnExit w:val="0"/>
            <w:textInput/>
          </w:ffData>
        </w:fldChar>
      </w:r>
      <w:bookmarkStart w:id="19" w:name="fm"/>
      <w:r>
        <w:rPr>
          <w:rFonts w:hAnsi="黑体"/>
          <w:color w:val="auto"/>
          <w:w w:val="100"/>
          <w:sz w:val="28"/>
        </w:rPr>
        <w:instrText xml:space="preserve"> FORMTEXT </w:instrText>
      </w:r>
      <w:r>
        <w:rPr>
          <w:rFonts w:hAnsi="黑体"/>
          <w:color w:val="auto"/>
          <w:w w:val="100"/>
          <w:sz w:val="28"/>
        </w:rPr>
        <w:fldChar w:fldCharType="separate"/>
      </w:r>
      <w:r>
        <w:rPr>
          <w:rFonts w:hint="eastAsia" w:hAnsi="黑体"/>
          <w:color w:val="auto"/>
          <w:w w:val="100"/>
          <w:sz w:val="28"/>
        </w:rPr>
        <w:t>中国港口协会</w:t>
      </w:r>
      <w:r>
        <w:rPr>
          <w:rFonts w:hAnsi="黑体"/>
          <w:color w:val="auto"/>
          <w:w w:val="100"/>
          <w:sz w:val="28"/>
        </w:rPr>
        <w:fldChar w:fldCharType="end"/>
      </w:r>
      <w:bookmarkEnd w:id="19"/>
      <w:r>
        <w:rPr>
          <w:rFonts w:ascii="Times New Roman"/>
          <w:color w:val="auto"/>
          <w:w w:val="100"/>
          <w:sz w:val="28"/>
        </w:rPr>
        <w:t>  </w:t>
      </w:r>
      <w:r>
        <w:rPr>
          <w:rStyle w:val="233"/>
          <w:rFonts w:hint="eastAsia" w:hAnsi="黑体"/>
          <w:color w:val="auto"/>
          <w:position w:val="0"/>
        </w:rPr>
        <w:t>发</w:t>
      </w:r>
      <w:r>
        <w:rPr>
          <w:rStyle w:val="233"/>
          <w:rFonts w:hint="eastAsia" w:hAnsi="黑体"/>
          <w:color w:val="auto"/>
          <w:spacing w:val="0"/>
          <w:position w:val="0"/>
        </w:rPr>
        <w:t>布</w:t>
      </w:r>
    </w:p>
    <w:p>
      <w:pPr>
        <w:rPr>
          <w:rFonts w:ascii="宋体" w:hAnsi="宋体"/>
          <w:color w:val="auto"/>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color w:val="auto"/>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3"/>
        <w:spacing w:after="360"/>
        <w:rPr>
          <w:color w:val="auto"/>
        </w:rPr>
      </w:pPr>
      <w:bookmarkStart w:id="20" w:name="BookMark2"/>
      <w:r>
        <w:rPr>
          <w:color w:val="auto"/>
          <w:spacing w:val="320"/>
        </w:rPr>
        <w:t>前</w:t>
      </w:r>
      <w:r>
        <w:rPr>
          <w:color w:val="auto"/>
        </w:rPr>
        <w:t>言</w:t>
      </w:r>
    </w:p>
    <w:p>
      <w:pPr>
        <w:pStyle w:val="60"/>
        <w:ind w:firstLine="420"/>
        <w:rPr>
          <w:color w:val="auto"/>
        </w:rPr>
      </w:pPr>
      <w:r>
        <w:rPr>
          <w:rFonts w:hint="eastAsia"/>
          <w:color w:val="auto"/>
        </w:rPr>
        <w:t>本文件按照GB/T 1.1—2020《标准化工作导则  第1部分：标准化文件的结构和起草规则》的规定起草。</w:t>
      </w:r>
    </w:p>
    <w:p>
      <w:pPr>
        <w:pStyle w:val="234"/>
        <w:rPr>
          <w:color w:val="auto"/>
        </w:rPr>
      </w:pPr>
      <w:r>
        <w:rPr>
          <w:rFonts w:hint="eastAsia"/>
          <w:color w:val="auto"/>
        </w:rPr>
        <w:t>本文件由中国港口协会提出/归口。</w:t>
      </w:r>
    </w:p>
    <w:p>
      <w:pPr>
        <w:pStyle w:val="234"/>
        <w:rPr>
          <w:color w:val="auto"/>
        </w:rPr>
      </w:pPr>
      <w:r>
        <w:rPr>
          <w:rFonts w:hint="eastAsia"/>
          <w:color w:val="auto"/>
        </w:rPr>
        <w:t>本文件起草单位：上海国际港务（集团）股份有限公司振东分公司、上海港机重工有限公司、上海久能机电制造有限公司。</w:t>
      </w:r>
    </w:p>
    <w:p>
      <w:pPr>
        <w:pStyle w:val="234"/>
        <w:rPr>
          <w:rFonts w:hAnsi="宋体"/>
          <w:color w:val="auto"/>
          <w:szCs w:val="21"/>
        </w:rPr>
      </w:pPr>
      <w:r>
        <w:rPr>
          <w:rFonts w:hint="eastAsia"/>
          <w:color w:val="auto"/>
        </w:rPr>
        <w:t>本文件主要起草人：</w:t>
      </w:r>
      <w:r>
        <w:rPr>
          <w:rFonts w:hint="eastAsia" w:hAnsi="宋体"/>
          <w:color w:val="auto"/>
          <w:szCs w:val="21"/>
        </w:rPr>
        <w:t>周艳华、严俊、</w:t>
      </w:r>
      <w:r>
        <w:rPr>
          <w:rFonts w:hAnsi="宋体"/>
          <w:color w:val="auto"/>
          <w:szCs w:val="21"/>
        </w:rPr>
        <w:t>赵华、梅佳伟、马云飞、姜晨龙、杨碧洲、王颖晨、陆卫军、王军艳、李</w:t>
      </w:r>
      <w:r>
        <w:rPr>
          <w:rFonts w:hint="eastAsia" w:hAnsi="宋体"/>
          <w:color w:val="auto"/>
          <w:szCs w:val="21"/>
        </w:rPr>
        <w:t>嘉辰</w:t>
      </w:r>
      <w:r>
        <w:rPr>
          <w:rFonts w:hAnsi="宋体"/>
          <w:color w:val="auto"/>
          <w:szCs w:val="21"/>
        </w:rPr>
        <w:t>、</w:t>
      </w:r>
      <w:r>
        <w:rPr>
          <w:rFonts w:hint="eastAsia" w:hAnsi="宋体"/>
          <w:color w:val="auto"/>
          <w:szCs w:val="21"/>
        </w:rPr>
        <w:t>陈秀云。</w:t>
      </w:r>
    </w:p>
    <w:p>
      <w:pPr>
        <w:pStyle w:val="136"/>
        <w:numPr>
          <w:numId w:val="0"/>
        </w:numPr>
        <w:ind w:left="425" w:leftChars="0"/>
        <w:rPr>
          <w:color w:val="auto"/>
          <w:szCs w:val="22"/>
        </w:rPr>
      </w:pPr>
    </w:p>
    <w:p>
      <w:pPr>
        <w:pStyle w:val="60"/>
        <w:ind w:firstLine="420"/>
        <w:rPr>
          <w:color w:val="auto"/>
        </w:rPr>
      </w:pPr>
    </w:p>
    <w:p>
      <w:pPr>
        <w:pStyle w:val="60"/>
        <w:ind w:firstLine="420"/>
        <w:rPr>
          <w:color w:val="auto"/>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bookmarkStart w:id="46" w:name="_GoBack"/>
      <w:bookmarkEnd w:id="46"/>
    </w:p>
    <w:bookmarkEnd w:id="20"/>
    <w:p>
      <w:pPr>
        <w:spacing w:line="20" w:lineRule="exact"/>
        <w:jc w:val="center"/>
        <w:rPr>
          <w:rFonts w:ascii="黑体" w:hAnsi="黑体" w:eastAsia="黑体"/>
          <w:color w:val="auto"/>
          <w:sz w:val="32"/>
          <w:szCs w:val="32"/>
        </w:rPr>
      </w:pPr>
      <w:bookmarkStart w:id="21" w:name="BookMark4"/>
    </w:p>
    <w:p>
      <w:pPr>
        <w:spacing w:line="20" w:lineRule="exact"/>
        <w:jc w:val="center"/>
        <w:rPr>
          <w:rFonts w:ascii="黑体" w:hAnsi="黑体" w:eastAsia="黑体"/>
          <w:color w:val="auto"/>
          <w:sz w:val="32"/>
          <w:szCs w:val="32"/>
        </w:rPr>
      </w:pPr>
    </w:p>
    <w:sdt>
      <w:sdtPr>
        <w:rPr>
          <w:color w:val="auto"/>
        </w:rPr>
        <w:tag w:val="NEW_STAND_NAME"/>
        <w:id w:val="595910757"/>
        <w:lock w:val="sdtLocked"/>
        <w:placeholder>
          <w:docPart w:val="E4333340AE844A708F80BAB78871D62A"/>
        </w:placeholder>
      </w:sdtPr>
      <w:sdtEndPr>
        <w:rPr>
          <w:color w:val="auto"/>
        </w:rPr>
      </w:sdtEndPr>
      <w:sdtContent>
        <w:p>
          <w:pPr>
            <w:pStyle w:val="181"/>
            <w:spacing w:before="2" w:beforeLines="1" w:after="528" w:afterLines="220"/>
            <w:rPr>
              <w:color w:val="auto"/>
            </w:rPr>
          </w:pPr>
          <w:bookmarkStart w:id="22" w:name="NEW_STAND_NAME"/>
          <w:r>
            <w:rPr>
              <w:rFonts w:hint="eastAsia"/>
              <w:color w:val="auto"/>
            </w:rPr>
            <w:t>集装箱吊具检修要求</w:t>
          </w:r>
        </w:p>
      </w:sdtContent>
    </w:sdt>
    <w:bookmarkEnd w:id="22"/>
    <w:p>
      <w:pPr>
        <w:pStyle w:val="108"/>
        <w:spacing w:before="240" w:after="240"/>
        <w:rPr>
          <w:color w:val="auto"/>
        </w:rPr>
      </w:pPr>
      <w:bookmarkStart w:id="23" w:name="_Toc17233333"/>
      <w:bookmarkStart w:id="24" w:name="_Toc97192964"/>
      <w:bookmarkStart w:id="25" w:name="_Toc24884218"/>
      <w:bookmarkStart w:id="26" w:name="_Toc24884211"/>
      <w:bookmarkStart w:id="27" w:name="_Toc26648465"/>
      <w:bookmarkStart w:id="28" w:name="_Toc26986530"/>
      <w:bookmarkStart w:id="29" w:name="_Toc17233325"/>
      <w:bookmarkStart w:id="30" w:name="_Toc26718930"/>
      <w:bookmarkStart w:id="31" w:name="_Toc26986771"/>
      <w:r>
        <w:rPr>
          <w:rFonts w:hint="eastAsia"/>
          <w:color w:val="auto"/>
        </w:rPr>
        <w:t>范围</w:t>
      </w:r>
      <w:bookmarkEnd w:id="23"/>
      <w:bookmarkEnd w:id="24"/>
      <w:bookmarkEnd w:id="25"/>
      <w:bookmarkEnd w:id="26"/>
      <w:bookmarkEnd w:id="27"/>
      <w:bookmarkEnd w:id="28"/>
      <w:bookmarkEnd w:id="29"/>
      <w:bookmarkEnd w:id="30"/>
      <w:bookmarkEnd w:id="31"/>
    </w:p>
    <w:p>
      <w:pPr>
        <w:pStyle w:val="60"/>
        <w:ind w:firstLine="420"/>
        <w:rPr>
          <w:color w:val="auto"/>
        </w:rPr>
      </w:pPr>
      <w:r>
        <w:rPr>
          <w:rFonts w:hint="eastAsia"/>
          <w:color w:val="auto"/>
        </w:rPr>
        <w:t>本文件规定了港口集装箱吊具检修的一般要求、结构、机构、驱动、其他等的检修要求。</w:t>
      </w:r>
    </w:p>
    <w:p>
      <w:pPr>
        <w:pStyle w:val="60"/>
        <w:ind w:firstLine="420"/>
        <w:rPr>
          <w:color w:val="auto"/>
        </w:rPr>
      </w:pPr>
      <w:r>
        <w:rPr>
          <w:rFonts w:hint="eastAsia"/>
          <w:color w:val="auto"/>
        </w:rPr>
        <w:t>本文件适用于港口集装箱吊具的检查与修理。</w:t>
      </w:r>
    </w:p>
    <w:p>
      <w:pPr>
        <w:pStyle w:val="60"/>
        <w:ind w:firstLine="420"/>
        <w:rPr>
          <w:color w:val="auto"/>
        </w:rPr>
      </w:pPr>
      <w:r>
        <w:rPr>
          <w:rFonts w:hint="eastAsia"/>
          <w:color w:val="auto"/>
        </w:rPr>
        <w:t>本文件不适用于港口集装箱吊具的抢修。</w:t>
      </w:r>
    </w:p>
    <w:p>
      <w:pPr>
        <w:pStyle w:val="108"/>
        <w:spacing w:before="240" w:after="240"/>
        <w:rPr>
          <w:color w:val="auto"/>
        </w:rPr>
      </w:pPr>
      <w:bookmarkStart w:id="32" w:name="_Toc17233326"/>
      <w:bookmarkStart w:id="33" w:name="_Toc26718931"/>
      <w:bookmarkStart w:id="34" w:name="_Toc26648466"/>
      <w:bookmarkStart w:id="35" w:name="_Toc17233334"/>
      <w:bookmarkStart w:id="36" w:name="_Toc26986772"/>
      <w:bookmarkStart w:id="37" w:name="_Toc24884212"/>
      <w:bookmarkStart w:id="38" w:name="_Toc97192965"/>
      <w:bookmarkStart w:id="39" w:name="_Toc26986531"/>
      <w:bookmarkStart w:id="40" w:name="_Toc24884219"/>
      <w:r>
        <w:rPr>
          <w:rFonts w:hint="eastAsia"/>
          <w:color w:val="auto"/>
        </w:rPr>
        <w:t>规范性引用文件</w:t>
      </w:r>
      <w:bookmarkEnd w:id="32"/>
      <w:bookmarkEnd w:id="33"/>
      <w:bookmarkEnd w:id="34"/>
      <w:bookmarkEnd w:id="35"/>
      <w:bookmarkEnd w:id="36"/>
      <w:bookmarkEnd w:id="37"/>
      <w:bookmarkEnd w:id="38"/>
      <w:bookmarkEnd w:id="39"/>
      <w:bookmarkEnd w:id="40"/>
    </w:p>
    <w:sdt>
      <w:sdtPr>
        <w:rPr>
          <w:rFonts w:hint="eastAsia"/>
          <w:color w:val="auto"/>
        </w:rPr>
        <w:id w:val="715848253"/>
        <w:placeholder>
          <w:docPart w:val="808346A1AFA249F39B235278B1912A2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pPr>
            <w:pStyle w:val="60"/>
            <w:ind w:firstLine="420"/>
            <w:rPr>
              <w:color w:val="auto"/>
            </w:rPr>
          </w:pPr>
          <w:r>
            <w:rPr>
              <w:rFonts w:hint="eastAsia"/>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4"/>
        <w:rPr>
          <w:rFonts w:ascii="TUDHTG+TimesNewRomanPSMT" w:hAnsi="TUDHTG+TimesNewRomanPSMT"/>
          <w:color w:val="auto"/>
        </w:rPr>
      </w:pPr>
      <w:r>
        <w:rPr>
          <w:rFonts w:ascii="TUDHTG+TimesNewRomanPSMT" w:hAnsi="TUDHTG+TimesNewRomanPSMT"/>
          <w:color w:val="auto"/>
        </w:rPr>
        <w:t>GB 985</w:t>
      </w:r>
      <w:r>
        <w:rPr>
          <w:rFonts w:hint="eastAsia" w:ascii="TUDHTG+TimesNewRomanPSMT" w:hAnsi="TUDHTG+TimesNewRomanPSMT"/>
          <w:color w:val="auto"/>
        </w:rPr>
        <w:t xml:space="preserve"> </w:t>
      </w:r>
      <w:r>
        <w:rPr>
          <w:rFonts w:ascii="TUDHTG+TimesNewRomanPSMT" w:hAnsi="TUDHTG+TimesNewRomanPSMT"/>
          <w:color w:val="auto"/>
        </w:rPr>
        <w:t xml:space="preserve"> </w:t>
      </w:r>
      <w:r>
        <w:rPr>
          <w:rFonts w:hint="eastAsia"/>
          <w:color w:val="auto"/>
        </w:rPr>
        <w:t>气焊、手工电弧焊及气体保护焊焊缝坡口的基本形式与尺寸</w:t>
      </w:r>
    </w:p>
    <w:p>
      <w:pPr>
        <w:pStyle w:val="234"/>
        <w:rPr>
          <w:rFonts w:ascii="TUDHTG+TimesNewRomanPSMT" w:hAnsi="TUDHTG+TimesNewRomanPSMT"/>
          <w:color w:val="auto"/>
        </w:rPr>
      </w:pPr>
      <w:r>
        <w:rPr>
          <w:rFonts w:ascii="TUDHTG+TimesNewRomanPSMT" w:hAnsi="TUDHTG+TimesNewRomanPSMT"/>
          <w:color w:val="auto"/>
        </w:rPr>
        <w:t>GB 986</w:t>
      </w:r>
      <w:r>
        <w:rPr>
          <w:rFonts w:hint="eastAsia" w:ascii="TUDHTG+TimesNewRomanPSMT" w:hAnsi="TUDHTG+TimesNewRomanPSMT"/>
          <w:color w:val="auto"/>
        </w:rPr>
        <w:t xml:space="preserve"> </w:t>
      </w:r>
      <w:r>
        <w:rPr>
          <w:rFonts w:ascii="TUDHTG+TimesNewRomanPSMT" w:hAnsi="TUDHTG+TimesNewRomanPSMT"/>
          <w:color w:val="auto"/>
        </w:rPr>
        <w:t xml:space="preserve"> </w:t>
      </w:r>
      <w:r>
        <w:rPr>
          <w:rFonts w:hint="eastAsia"/>
          <w:color w:val="auto"/>
        </w:rPr>
        <w:t>埋弧焊焊缝坡口的基本形式与尺寸</w:t>
      </w:r>
    </w:p>
    <w:p>
      <w:pPr>
        <w:pStyle w:val="234"/>
        <w:rPr>
          <w:rFonts w:ascii="TUDHTG+TimesNewRomanPSMT" w:hAnsi="TUDHTG+TimesNewRomanPSMT"/>
          <w:color w:val="auto"/>
        </w:rPr>
      </w:pPr>
      <w:r>
        <w:rPr>
          <w:rFonts w:ascii="TUDHTG+TimesNewRomanPSMT" w:hAnsi="TUDHTG+TimesNewRomanPSMT"/>
          <w:color w:val="auto"/>
        </w:rPr>
        <w:t xml:space="preserve">GB/T 5117 </w:t>
      </w:r>
      <w:r>
        <w:rPr>
          <w:rFonts w:hint="eastAsia" w:ascii="TUDHTG+TimesNewRomanPSMT" w:hAnsi="TUDHTG+TimesNewRomanPSMT"/>
          <w:color w:val="auto"/>
        </w:rPr>
        <w:t xml:space="preserve"> </w:t>
      </w:r>
      <w:r>
        <w:rPr>
          <w:rFonts w:hint="eastAsia"/>
          <w:color w:val="auto"/>
        </w:rPr>
        <w:t>碳钢焊条</w:t>
      </w:r>
    </w:p>
    <w:p>
      <w:pPr>
        <w:pStyle w:val="234"/>
        <w:rPr>
          <w:color w:val="auto"/>
        </w:rPr>
      </w:pPr>
      <w:r>
        <w:rPr>
          <w:rFonts w:ascii="TUDHTG+TimesNewRomanPSMT" w:hAnsi="TUDHTG+TimesNewRomanPSMT"/>
          <w:color w:val="auto"/>
        </w:rPr>
        <w:t>GB/T 5118</w:t>
      </w:r>
      <w:r>
        <w:rPr>
          <w:rFonts w:hint="eastAsia" w:ascii="TUDHTG+TimesNewRomanPSMT" w:hAnsi="TUDHTG+TimesNewRomanPSMT"/>
          <w:color w:val="auto"/>
        </w:rPr>
        <w:t xml:space="preserve"> </w:t>
      </w:r>
      <w:r>
        <w:rPr>
          <w:rFonts w:ascii="TUDHTG+TimesNewRomanPSMT" w:hAnsi="TUDHTG+TimesNewRomanPSMT"/>
          <w:color w:val="auto"/>
        </w:rPr>
        <w:t xml:space="preserve"> </w:t>
      </w:r>
      <w:r>
        <w:rPr>
          <w:rFonts w:hint="eastAsia"/>
          <w:color w:val="auto"/>
        </w:rPr>
        <w:t>低合金钢焊条</w:t>
      </w:r>
    </w:p>
    <w:p>
      <w:pPr>
        <w:pStyle w:val="234"/>
        <w:rPr>
          <w:rFonts w:ascii="TUDHTG+TimesNewRomanPSMT" w:hAnsi="TUDHTG+TimesNewRomanPSMT"/>
          <w:color w:val="auto"/>
        </w:rPr>
      </w:pPr>
      <w:r>
        <w:rPr>
          <w:rFonts w:ascii="TUDHTG+TimesNewRomanPSMT" w:hAnsi="TUDHTG+TimesNewRomanPSMT"/>
          <w:color w:val="auto"/>
        </w:rPr>
        <w:t xml:space="preserve">GB/T19418  </w:t>
      </w:r>
      <w:r>
        <w:rPr>
          <w:rFonts w:hint="eastAsia" w:ascii="TUDHTG+TimesNewRomanPSMT" w:hAnsi="TUDHTG+TimesNewRomanPSMT"/>
          <w:color w:val="auto"/>
        </w:rPr>
        <w:t>钢的弧焊接头缺陷质量分级指南</w:t>
      </w:r>
    </w:p>
    <w:p>
      <w:pPr>
        <w:pStyle w:val="234"/>
        <w:rPr>
          <w:rFonts w:ascii="TUDHTG+TimesNewRomanPSMT" w:hAnsi="TUDHTG+TimesNewRomanPSMT"/>
          <w:color w:val="auto"/>
        </w:rPr>
      </w:pPr>
      <w:r>
        <w:rPr>
          <w:rFonts w:ascii="TUDHTG+TimesNewRomanPSMT" w:hAnsi="TUDHTG+TimesNewRomanPSMT"/>
          <w:color w:val="auto"/>
        </w:rPr>
        <w:t xml:space="preserve">AWSD1.1/D1.1M  </w:t>
      </w:r>
      <w:r>
        <w:rPr>
          <w:rFonts w:hint="eastAsia" w:ascii="TUDHTG+TimesNewRomanPSMT" w:hAnsi="TUDHTG+TimesNewRomanPSMT"/>
          <w:color w:val="auto"/>
        </w:rPr>
        <w:t>结构焊接规范</w:t>
      </w:r>
      <w:r>
        <w:rPr>
          <w:rFonts w:ascii="TUDHTG+TimesNewRomanPSMT" w:hAnsi="TUDHTG+TimesNewRomanPSMT"/>
          <w:color w:val="auto"/>
        </w:rPr>
        <w:t>-</w:t>
      </w:r>
      <w:r>
        <w:rPr>
          <w:rFonts w:hint="eastAsia" w:ascii="TUDHTG+TimesNewRomanPSMT" w:hAnsi="TUDHTG+TimesNewRomanPSMT"/>
          <w:color w:val="auto"/>
        </w:rPr>
        <w:t>钢结构（中文版）</w:t>
      </w:r>
    </w:p>
    <w:p>
      <w:pPr>
        <w:pStyle w:val="108"/>
        <w:spacing w:before="240" w:after="240"/>
        <w:rPr>
          <w:color w:val="auto"/>
        </w:rPr>
      </w:pPr>
      <w:bookmarkStart w:id="41" w:name="_Toc97192966"/>
      <w:r>
        <w:rPr>
          <w:rFonts w:hint="eastAsia"/>
          <w:color w:val="auto"/>
          <w:szCs w:val="21"/>
        </w:rPr>
        <w:t>术语和定义</w:t>
      </w:r>
      <w:bookmarkEnd w:id="41"/>
    </w:p>
    <w:sdt>
      <w:sdtPr>
        <w:rPr>
          <w:color w:val="auto"/>
        </w:rPr>
        <w:id w:val="-1909835108"/>
        <w:placeholder>
          <w:docPart w:val="A600E0C204744CE49FA5C1E0CA6CD33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rPr>
      </w:sdtEndPr>
      <w:sdtContent>
        <w:p>
          <w:pPr>
            <w:pStyle w:val="60"/>
            <w:ind w:firstLine="420"/>
            <w:rPr>
              <w:color w:val="auto"/>
            </w:rPr>
          </w:pPr>
          <w:bookmarkStart w:id="42" w:name="_Toc26986532"/>
          <w:bookmarkEnd w:id="42"/>
          <w:r>
            <w:rPr>
              <w:color w:val="auto"/>
            </w:rPr>
            <w:t>本文件没有需要界定的术语和定义。</w:t>
          </w:r>
        </w:p>
      </w:sdtContent>
    </w:sdt>
    <w:p>
      <w:pPr>
        <w:pStyle w:val="108"/>
        <w:spacing w:before="240" w:after="240"/>
        <w:rPr>
          <w:color w:val="auto"/>
        </w:rPr>
      </w:pPr>
      <w:r>
        <w:rPr>
          <w:rFonts w:hint="eastAsia"/>
          <w:color w:val="auto"/>
        </w:rPr>
        <w:t>一般要求</w:t>
      </w:r>
    </w:p>
    <w:p>
      <w:pPr>
        <w:pStyle w:val="166"/>
        <w:rPr>
          <w:color w:val="auto"/>
        </w:rPr>
      </w:pPr>
      <w:r>
        <w:rPr>
          <w:rFonts w:hint="eastAsia"/>
          <w:color w:val="auto"/>
        </w:rPr>
        <w:t>吊具</w:t>
      </w:r>
      <w:r>
        <w:rPr>
          <w:color w:val="auto"/>
        </w:rPr>
        <w:t>的使用达以下情况之一，</w:t>
      </w:r>
      <w:r>
        <w:rPr>
          <w:rFonts w:hint="eastAsia"/>
          <w:color w:val="auto"/>
        </w:rPr>
        <w:t>应</w:t>
      </w:r>
      <w:r>
        <w:rPr>
          <w:color w:val="auto"/>
        </w:rPr>
        <w:t>强制</w:t>
      </w:r>
      <w:r>
        <w:rPr>
          <w:rFonts w:hint="eastAsia"/>
          <w:color w:val="auto"/>
        </w:rPr>
        <w:t>停机</w:t>
      </w:r>
      <w:r>
        <w:rPr>
          <w:color w:val="auto"/>
        </w:rPr>
        <w:t>，按本文件的第</w:t>
      </w:r>
      <w:r>
        <w:rPr>
          <w:rFonts w:hint="eastAsia"/>
          <w:color w:val="auto"/>
        </w:rPr>
        <w:t>4</w:t>
      </w:r>
      <w:r>
        <w:rPr>
          <w:rFonts w:hAnsi="宋体"/>
          <w:color w:val="auto"/>
        </w:rPr>
        <w:t>～9</w:t>
      </w:r>
      <w:r>
        <w:rPr>
          <w:color w:val="auto"/>
        </w:rPr>
        <w:t>章节要求进行检修</w:t>
      </w:r>
      <w:r>
        <w:rPr>
          <w:rFonts w:hint="eastAsia"/>
          <w:color w:val="auto"/>
        </w:rPr>
        <w:t>：</w:t>
      </w:r>
    </w:p>
    <w:p>
      <w:pPr>
        <w:pStyle w:val="178"/>
        <w:numPr>
          <w:ilvl w:val="0"/>
          <w:numId w:val="32"/>
        </w:numPr>
        <w:rPr>
          <w:color w:val="auto"/>
        </w:rPr>
      </w:pPr>
      <w:r>
        <w:rPr>
          <w:color w:val="auto"/>
        </w:rPr>
        <w:t>吊具连续使用达28天～35天之间；</w:t>
      </w:r>
    </w:p>
    <w:p>
      <w:pPr>
        <w:pStyle w:val="178"/>
        <w:rPr>
          <w:color w:val="auto"/>
        </w:rPr>
      </w:pPr>
      <w:r>
        <w:rPr>
          <w:rFonts w:hint="eastAsia"/>
          <w:color w:val="auto"/>
        </w:rPr>
        <w:t>吊具在使用过程中发生故障4次及以上者，复位性故障除外；</w:t>
      </w:r>
    </w:p>
    <w:p>
      <w:pPr>
        <w:pStyle w:val="178"/>
        <w:rPr>
          <w:color w:val="auto"/>
        </w:rPr>
      </w:pPr>
      <w:r>
        <w:rPr>
          <w:color w:val="auto"/>
        </w:rPr>
        <w:t>吊具作业</w:t>
      </w:r>
      <w:r>
        <w:rPr>
          <w:rFonts w:hint="eastAsia"/>
          <w:color w:val="auto"/>
        </w:rPr>
        <w:t>箱</w:t>
      </w:r>
      <w:r>
        <w:rPr>
          <w:color w:val="auto"/>
        </w:rPr>
        <w:t>量达10000</w:t>
      </w:r>
      <w:r>
        <w:rPr>
          <w:rFonts w:hint="eastAsia"/>
          <w:color w:val="auto"/>
        </w:rPr>
        <w:t>箱。</w:t>
      </w:r>
    </w:p>
    <w:p>
      <w:pPr>
        <w:pStyle w:val="166"/>
        <w:rPr>
          <w:color w:val="auto"/>
        </w:rPr>
      </w:pPr>
      <w:r>
        <w:rPr>
          <w:rFonts w:hint="eastAsia"/>
          <w:color w:val="auto"/>
        </w:rPr>
        <w:t>按照以下要求进行检修：</w:t>
      </w:r>
    </w:p>
    <w:p>
      <w:pPr>
        <w:pStyle w:val="178"/>
        <w:numPr>
          <w:ilvl w:val="0"/>
          <w:numId w:val="33"/>
        </w:numPr>
        <w:rPr>
          <w:color w:val="auto"/>
          <w:szCs w:val="22"/>
        </w:rPr>
      </w:pPr>
      <w:r>
        <w:rPr>
          <w:color w:val="auto"/>
          <w:szCs w:val="22"/>
        </w:rPr>
        <w:t>吊具维修人员进入维修现场，应按规定穿戴好劳防用品（</w:t>
      </w:r>
      <w:r>
        <w:rPr>
          <w:rFonts w:hint="eastAsia"/>
          <w:color w:val="auto"/>
          <w:szCs w:val="22"/>
        </w:rPr>
        <w:t>2</w:t>
      </w:r>
      <w:r>
        <w:rPr>
          <w:color w:val="auto"/>
          <w:szCs w:val="22"/>
        </w:rPr>
        <w:t>米（含）以上登高作业，无护栏时系好安全带）</w:t>
      </w:r>
      <w:r>
        <w:rPr>
          <w:rFonts w:hint="eastAsia"/>
          <w:color w:val="auto"/>
          <w:szCs w:val="22"/>
        </w:rPr>
        <w:t>；</w:t>
      </w:r>
    </w:p>
    <w:p>
      <w:pPr>
        <w:pStyle w:val="178"/>
        <w:numPr>
          <w:ilvl w:val="0"/>
          <w:numId w:val="33"/>
        </w:numPr>
        <w:rPr>
          <w:color w:val="auto"/>
          <w:szCs w:val="22"/>
        </w:rPr>
      </w:pPr>
      <w:r>
        <w:rPr>
          <w:rFonts w:hint="eastAsia"/>
          <w:color w:val="auto"/>
          <w:szCs w:val="22"/>
        </w:rPr>
        <w:t>修理现场应有二人或二人以上的维修技术人员，并有现场安全监护；</w:t>
      </w:r>
    </w:p>
    <w:p>
      <w:pPr>
        <w:pStyle w:val="178"/>
        <w:numPr>
          <w:ilvl w:val="0"/>
          <w:numId w:val="33"/>
        </w:numPr>
        <w:rPr>
          <w:color w:val="auto"/>
          <w:szCs w:val="22"/>
        </w:rPr>
      </w:pPr>
      <w:r>
        <w:rPr>
          <w:rFonts w:hint="eastAsia"/>
          <w:color w:val="auto"/>
          <w:szCs w:val="22"/>
        </w:rPr>
        <w:t>检修场所应有分类</w:t>
      </w:r>
      <w:r>
        <w:rPr>
          <w:color w:val="auto"/>
          <w:szCs w:val="22"/>
        </w:rPr>
        <w:t>收集</w:t>
      </w:r>
      <w:r>
        <w:rPr>
          <w:rFonts w:hint="eastAsia"/>
          <w:color w:val="auto"/>
          <w:szCs w:val="22"/>
        </w:rPr>
        <w:t>废润滑油、失效密封件等固废和危废的独立容器；</w:t>
      </w:r>
    </w:p>
    <w:p>
      <w:pPr>
        <w:pStyle w:val="178"/>
        <w:numPr>
          <w:ilvl w:val="0"/>
          <w:numId w:val="33"/>
        </w:numPr>
        <w:rPr>
          <w:color w:val="auto"/>
          <w:szCs w:val="22"/>
        </w:rPr>
      </w:pPr>
      <w:r>
        <w:rPr>
          <w:color w:val="auto"/>
          <w:szCs w:val="22"/>
        </w:rPr>
        <w:t>遇雨天维修吊具时，吊具的</w:t>
      </w:r>
      <w:r>
        <w:rPr>
          <w:rFonts w:hint="eastAsia"/>
          <w:color w:val="auto"/>
          <w:szCs w:val="22"/>
        </w:rPr>
        <w:t>检修场所应</w:t>
      </w:r>
      <w:r>
        <w:rPr>
          <w:color w:val="auto"/>
          <w:szCs w:val="22"/>
        </w:rPr>
        <w:t>做好防雨措施，防止雨水进入电气控制箱</w:t>
      </w:r>
      <w:r>
        <w:rPr>
          <w:rFonts w:hint="eastAsia"/>
          <w:color w:val="auto"/>
          <w:szCs w:val="22"/>
        </w:rPr>
        <w:t>、</w:t>
      </w:r>
      <w:r>
        <w:rPr>
          <w:color w:val="auto"/>
          <w:szCs w:val="22"/>
        </w:rPr>
        <w:t>接线箱</w:t>
      </w:r>
      <w:r>
        <w:rPr>
          <w:rFonts w:hint="eastAsia"/>
          <w:color w:val="auto"/>
          <w:szCs w:val="22"/>
        </w:rPr>
        <w:t>等部件</w:t>
      </w:r>
      <w:r>
        <w:rPr>
          <w:color w:val="auto"/>
          <w:szCs w:val="22"/>
        </w:rPr>
        <w:t>内</w:t>
      </w:r>
      <w:r>
        <w:rPr>
          <w:rFonts w:hint="eastAsia"/>
          <w:color w:val="auto"/>
          <w:szCs w:val="22"/>
        </w:rPr>
        <w:t>；</w:t>
      </w:r>
    </w:p>
    <w:p>
      <w:pPr>
        <w:pStyle w:val="178"/>
        <w:numPr>
          <w:ilvl w:val="0"/>
          <w:numId w:val="33"/>
        </w:numPr>
        <w:rPr>
          <w:color w:val="auto"/>
          <w:szCs w:val="22"/>
        </w:rPr>
      </w:pPr>
      <w:r>
        <w:rPr>
          <w:rFonts w:hint="eastAsia"/>
          <w:color w:val="auto"/>
          <w:szCs w:val="22"/>
        </w:rPr>
        <w:t>检修时吊具应置于安全无</w:t>
      </w:r>
      <w:r>
        <w:rPr>
          <w:color w:val="auto"/>
          <w:szCs w:val="22"/>
        </w:rPr>
        <w:t>倾翻</w:t>
      </w:r>
      <w:r>
        <w:rPr>
          <w:rFonts w:hint="eastAsia"/>
          <w:color w:val="auto"/>
          <w:szCs w:val="22"/>
        </w:rPr>
        <w:t>可能的支架上；</w:t>
      </w:r>
    </w:p>
    <w:p>
      <w:pPr>
        <w:pStyle w:val="178"/>
        <w:numPr>
          <w:ilvl w:val="0"/>
          <w:numId w:val="33"/>
        </w:numPr>
        <w:rPr>
          <w:color w:val="auto"/>
          <w:szCs w:val="22"/>
        </w:rPr>
      </w:pPr>
      <w:r>
        <w:rPr>
          <w:rFonts w:hint="eastAsia"/>
          <w:color w:val="auto"/>
          <w:szCs w:val="22"/>
        </w:rPr>
        <w:t>检修时应确保断开吊具的动力电源，并在断电总闸处悬挂提示、警示牌；</w:t>
      </w:r>
    </w:p>
    <w:p>
      <w:pPr>
        <w:pStyle w:val="178"/>
        <w:numPr>
          <w:ilvl w:val="0"/>
          <w:numId w:val="33"/>
        </w:numPr>
        <w:rPr>
          <w:color w:val="auto"/>
          <w:szCs w:val="22"/>
        </w:rPr>
      </w:pPr>
      <w:r>
        <w:rPr>
          <w:rFonts w:hint="eastAsia"/>
          <w:color w:val="auto"/>
          <w:szCs w:val="22"/>
        </w:rPr>
        <w:t>检查所有螺栓螺母，有松动的，应紧固；有损伤、裂纹等缺陷的，应更换；</w:t>
      </w:r>
    </w:p>
    <w:p>
      <w:pPr>
        <w:pStyle w:val="178"/>
        <w:numPr>
          <w:ilvl w:val="0"/>
          <w:numId w:val="33"/>
        </w:numPr>
        <w:rPr>
          <w:color w:val="auto"/>
          <w:szCs w:val="22"/>
        </w:rPr>
      </w:pPr>
      <w:r>
        <w:rPr>
          <w:rFonts w:hint="eastAsia"/>
          <w:color w:val="auto"/>
          <w:szCs w:val="22"/>
        </w:rPr>
        <w:t>检查开口销有损伤、变形、裂纹等缺陷的，应更换；</w:t>
      </w:r>
    </w:p>
    <w:p>
      <w:pPr>
        <w:pStyle w:val="178"/>
        <w:numPr>
          <w:ilvl w:val="0"/>
          <w:numId w:val="33"/>
        </w:numPr>
        <w:rPr>
          <w:color w:val="auto"/>
          <w:szCs w:val="22"/>
        </w:rPr>
      </w:pPr>
      <w:r>
        <w:rPr>
          <w:rFonts w:hint="eastAsia"/>
          <w:color w:val="auto"/>
          <w:szCs w:val="22"/>
        </w:rPr>
        <w:t>检查各零件，有损伤且专业技术人员判断失效的，应更换；</w:t>
      </w:r>
    </w:p>
    <w:p>
      <w:pPr>
        <w:pStyle w:val="178"/>
        <w:numPr>
          <w:ilvl w:val="0"/>
          <w:numId w:val="33"/>
        </w:numPr>
        <w:rPr>
          <w:color w:val="auto"/>
          <w:szCs w:val="22"/>
        </w:rPr>
      </w:pPr>
      <w:r>
        <w:rPr>
          <w:rFonts w:hint="eastAsia"/>
          <w:color w:val="auto"/>
          <w:szCs w:val="22"/>
        </w:rPr>
        <w:t>检查各限位，有损坏的，应更换；</w:t>
      </w:r>
    </w:p>
    <w:p>
      <w:pPr>
        <w:pStyle w:val="178"/>
        <w:numPr>
          <w:ilvl w:val="0"/>
          <w:numId w:val="33"/>
        </w:numPr>
        <w:rPr>
          <w:color w:val="auto"/>
          <w:szCs w:val="22"/>
        </w:rPr>
      </w:pPr>
      <w:r>
        <w:rPr>
          <w:rFonts w:hint="eastAsia"/>
          <w:color w:val="auto"/>
          <w:szCs w:val="22"/>
        </w:rPr>
        <w:t>检查吊具外观油漆及涂层，破损处应及时补漆防腐；</w:t>
      </w:r>
    </w:p>
    <w:p>
      <w:pPr>
        <w:pStyle w:val="178"/>
        <w:numPr>
          <w:ilvl w:val="0"/>
          <w:numId w:val="33"/>
        </w:numPr>
        <w:rPr>
          <w:color w:val="auto"/>
          <w:szCs w:val="22"/>
        </w:rPr>
      </w:pPr>
      <w:r>
        <w:rPr>
          <w:rFonts w:hint="eastAsia"/>
          <w:color w:val="auto"/>
          <w:szCs w:val="22"/>
        </w:rPr>
        <w:t>检修完毕后，维修技术人员应清点随带工具、多余零部件，清理维修现场，保持检修现场整洁；</w:t>
      </w:r>
    </w:p>
    <w:p>
      <w:pPr>
        <w:pStyle w:val="178"/>
        <w:numPr>
          <w:ilvl w:val="0"/>
          <w:numId w:val="33"/>
        </w:numPr>
        <w:rPr>
          <w:color w:val="auto"/>
          <w:szCs w:val="22"/>
        </w:rPr>
      </w:pPr>
      <w:r>
        <w:rPr>
          <w:rFonts w:hint="eastAsia"/>
          <w:color w:val="auto"/>
          <w:szCs w:val="22"/>
        </w:rPr>
        <w:t>检修完毕后应进行伸缩，开闭锁，导板等功能测试</w:t>
      </w:r>
      <w:r>
        <w:rPr>
          <w:rFonts w:hint="eastAsia"/>
          <w:color w:val="auto"/>
        </w:rPr>
        <w:t>，各机构应运动自如，无碰擦、卡顿、梗阻等不良现象</w:t>
      </w:r>
      <w:r>
        <w:rPr>
          <w:rFonts w:hint="eastAsia"/>
          <w:color w:val="auto"/>
          <w:szCs w:val="22"/>
        </w:rPr>
        <w:t>；</w:t>
      </w:r>
    </w:p>
    <w:p>
      <w:pPr>
        <w:pStyle w:val="108"/>
        <w:spacing w:before="240" w:after="240"/>
        <w:rPr>
          <w:color w:val="auto"/>
        </w:rPr>
      </w:pPr>
      <w:r>
        <w:rPr>
          <w:rFonts w:hint="eastAsia"/>
          <w:color w:val="auto"/>
        </w:rPr>
        <w:t>结构件及焊材</w:t>
      </w:r>
    </w:p>
    <w:p>
      <w:pPr>
        <w:pStyle w:val="166"/>
        <w:rPr>
          <w:color w:val="auto"/>
        </w:rPr>
      </w:pPr>
      <w:bookmarkStart w:id="43" w:name="_Hlk149934228"/>
      <w:r>
        <w:rPr>
          <w:rFonts w:hint="eastAsia"/>
          <w:color w:val="auto"/>
        </w:rPr>
        <w:t>焊缝及变形检查</w:t>
      </w:r>
    </w:p>
    <w:bookmarkEnd w:id="43"/>
    <w:p>
      <w:pPr>
        <w:pStyle w:val="166"/>
        <w:numPr>
          <w:ilvl w:val="0"/>
          <w:numId w:val="34"/>
        </w:numPr>
        <w:ind w:left="0" w:firstLine="426"/>
        <w:rPr>
          <w:color w:val="auto"/>
        </w:rPr>
      </w:pPr>
      <w:r>
        <w:rPr>
          <w:rFonts w:hint="eastAsia"/>
          <w:color w:val="auto"/>
        </w:rPr>
        <w:t>每</w:t>
      </w:r>
      <w:r>
        <w:rPr>
          <w:color w:val="auto"/>
        </w:rPr>
        <w:t>作业1800小时或六个月，</w:t>
      </w:r>
      <w:r>
        <w:rPr>
          <w:rFonts w:hint="eastAsia"/>
          <w:color w:val="auto"/>
        </w:rPr>
        <w:t>用肉眼或放大镜检查</w:t>
      </w:r>
      <w:r>
        <w:rPr>
          <w:color w:val="auto"/>
        </w:rPr>
        <w:t>钢结构</w:t>
      </w:r>
      <w:r>
        <w:rPr>
          <w:rFonts w:hint="eastAsia"/>
          <w:color w:val="auto"/>
        </w:rPr>
        <w:t>焊缝的尺寸、锈蚀、裂纹、变形凹陷等。</w:t>
      </w:r>
    </w:p>
    <w:p>
      <w:pPr>
        <w:pStyle w:val="166"/>
        <w:numPr>
          <w:ilvl w:val="0"/>
          <w:numId w:val="34"/>
        </w:numPr>
        <w:ind w:left="0" w:firstLine="426"/>
        <w:rPr>
          <w:color w:val="auto"/>
        </w:rPr>
      </w:pPr>
      <w:r>
        <w:rPr>
          <w:rFonts w:hint="eastAsia"/>
          <w:color w:val="auto"/>
        </w:rPr>
        <w:t>每年应对重要的结构焊缝采用</w:t>
      </w:r>
      <w:bookmarkStart w:id="44" w:name="_Hlk149939247"/>
      <w:r>
        <w:rPr>
          <w:rFonts w:hint="eastAsia"/>
          <w:color w:val="auto"/>
        </w:rPr>
        <w:t>酸蚀法或</w:t>
      </w:r>
      <w:bookmarkEnd w:id="44"/>
      <w:r>
        <w:rPr>
          <w:rFonts w:hint="eastAsia"/>
          <w:color w:val="auto"/>
        </w:rPr>
        <w:t>着色探伤进行检查。</w:t>
      </w:r>
    </w:p>
    <w:p>
      <w:pPr>
        <w:pStyle w:val="166"/>
        <w:numPr>
          <w:ilvl w:val="0"/>
          <w:numId w:val="34"/>
        </w:numPr>
        <w:ind w:left="0" w:firstLine="426"/>
        <w:rPr>
          <w:color w:val="auto"/>
        </w:rPr>
      </w:pPr>
      <w:r>
        <w:rPr>
          <w:color w:val="auto"/>
        </w:rPr>
        <w:t>所有焊缝均不应有裂纹</w:t>
      </w:r>
      <w:r>
        <w:rPr>
          <w:rFonts w:hint="eastAsia"/>
          <w:color w:val="auto"/>
        </w:rPr>
        <w:t>、锈腐蚀、焊缝变形凹陷</w:t>
      </w:r>
      <w:r>
        <w:rPr>
          <w:color w:val="auto"/>
        </w:rPr>
        <w:t>等影响性能的缺陷。</w:t>
      </w:r>
    </w:p>
    <w:p>
      <w:pPr>
        <w:pStyle w:val="166"/>
        <w:numPr>
          <w:ilvl w:val="0"/>
          <w:numId w:val="34"/>
        </w:numPr>
        <w:ind w:left="0" w:firstLine="426"/>
        <w:rPr>
          <w:color w:val="auto"/>
        </w:rPr>
      </w:pPr>
      <w:r>
        <w:rPr>
          <w:rFonts w:hint="eastAsia"/>
          <w:color w:val="auto"/>
        </w:rPr>
        <w:t>通过观察吊具伸缩状态，检查结构变形情况。</w:t>
      </w:r>
    </w:p>
    <w:p>
      <w:pPr>
        <w:pStyle w:val="166"/>
        <w:rPr>
          <w:color w:val="auto"/>
        </w:rPr>
      </w:pPr>
      <w:r>
        <w:rPr>
          <w:rFonts w:hint="eastAsia"/>
          <w:color w:val="auto"/>
        </w:rPr>
        <w:t>焊缝缺陷修理</w:t>
      </w:r>
    </w:p>
    <w:p>
      <w:pPr>
        <w:pStyle w:val="166"/>
        <w:numPr>
          <w:ilvl w:val="1"/>
          <w:numId w:val="34"/>
        </w:numPr>
        <w:ind w:left="0" w:firstLine="426"/>
        <w:rPr>
          <w:color w:val="auto"/>
        </w:rPr>
      </w:pPr>
      <w:r>
        <w:rPr>
          <w:rFonts w:hint="eastAsia"/>
          <w:color w:val="auto"/>
        </w:rPr>
        <w:t>修理焊接应根据</w:t>
      </w:r>
      <w:bookmarkStart w:id="45" w:name="_Hlk150026275"/>
      <w:r>
        <w:rPr>
          <w:rFonts w:ascii="宋体" w:hAnsi="Times New Roman"/>
          <w:color w:val="auto"/>
        </w:rPr>
        <w:t>AWSD1.1/D1.1M</w:t>
      </w:r>
      <w:bookmarkEnd w:id="45"/>
      <w:r>
        <w:rPr>
          <w:rFonts w:hint="eastAsia"/>
          <w:color w:val="auto"/>
        </w:rPr>
        <w:t>有关修理要求及工艺规程进行，不应在焊缝处于受载和不符合施焊的环境下进行；</w:t>
      </w:r>
    </w:p>
    <w:p>
      <w:pPr>
        <w:pStyle w:val="166"/>
        <w:numPr>
          <w:ilvl w:val="1"/>
          <w:numId w:val="34"/>
        </w:numPr>
        <w:ind w:left="0" w:firstLine="426"/>
        <w:rPr>
          <w:color w:val="auto"/>
        </w:rPr>
      </w:pPr>
      <w:r>
        <w:rPr>
          <w:rFonts w:hint="eastAsia"/>
          <w:color w:val="auto"/>
        </w:rPr>
        <w:t>去除焊缝缺陷，宜采用车削、磨、铲、气刨等清除缺陷焊缝的金属，不应伤及母材；</w:t>
      </w:r>
    </w:p>
    <w:p>
      <w:pPr>
        <w:pStyle w:val="166"/>
        <w:numPr>
          <w:ilvl w:val="1"/>
          <w:numId w:val="34"/>
        </w:numPr>
        <w:ind w:left="0" w:firstLine="426"/>
        <w:rPr>
          <w:color w:val="auto"/>
        </w:rPr>
      </w:pPr>
      <w:r>
        <w:rPr>
          <w:rFonts w:hint="eastAsia"/>
          <w:color w:val="auto"/>
        </w:rPr>
        <w:t>对于裂纹的修理，应在裂纹端部采取止裂的措施，然后将裂纹清除，修理时要超出裂纹两端各50mm。</w:t>
      </w:r>
    </w:p>
    <w:p>
      <w:pPr>
        <w:pStyle w:val="166"/>
        <w:numPr>
          <w:ilvl w:val="0"/>
          <w:numId w:val="0"/>
        </w:numPr>
        <w:ind w:left="142" w:firstLine="283" w:firstLineChars="135"/>
        <w:rPr>
          <w:color w:val="auto"/>
        </w:rPr>
      </w:pPr>
      <w:r>
        <w:rPr>
          <w:rFonts w:hint="eastAsia"/>
          <w:color w:val="auto"/>
        </w:rPr>
        <w:t>d）修理的</w:t>
      </w:r>
      <w:r>
        <w:rPr>
          <w:color w:val="auto"/>
        </w:rPr>
        <w:t>焊缝</w:t>
      </w:r>
      <w:r>
        <w:rPr>
          <w:rFonts w:hint="eastAsia"/>
          <w:color w:val="auto"/>
        </w:rPr>
        <w:t>坡口</w:t>
      </w:r>
      <w:r>
        <w:rPr>
          <w:color w:val="auto"/>
        </w:rPr>
        <w:t>应符合GB985和GB986的规定，</w:t>
      </w:r>
      <w:r>
        <w:rPr>
          <w:rFonts w:hint="eastAsia"/>
          <w:color w:val="auto"/>
        </w:rPr>
        <w:t>修理后的焊缝应达到G</w:t>
      </w:r>
      <w:r>
        <w:rPr>
          <w:color w:val="auto"/>
        </w:rPr>
        <w:t>B/T19418</w:t>
      </w:r>
      <w:r>
        <w:rPr>
          <w:rFonts w:hint="eastAsia"/>
          <w:color w:val="auto"/>
        </w:rPr>
        <w:t>规定的缺陷限值C级以上质量要求。</w:t>
      </w:r>
    </w:p>
    <w:p>
      <w:pPr>
        <w:pStyle w:val="166"/>
        <w:rPr>
          <w:color w:val="auto"/>
        </w:rPr>
      </w:pPr>
      <w:r>
        <w:rPr>
          <w:color w:val="auto"/>
        </w:rPr>
        <w:t>焊条、焊丝与焊剂应符合GB5117、GB5118的规定，并应与被焊结构件的材料强度相适应</w:t>
      </w:r>
      <w:r>
        <w:rPr>
          <w:rFonts w:hint="eastAsia"/>
          <w:color w:val="auto"/>
        </w:rPr>
        <w:t>。</w:t>
      </w:r>
    </w:p>
    <w:p>
      <w:pPr>
        <w:pStyle w:val="166"/>
        <w:numPr>
          <w:ilvl w:val="2"/>
          <w:numId w:val="2"/>
        </w:numPr>
        <w:ind w:left="142" w:firstLine="0"/>
        <w:rPr>
          <w:color w:val="auto"/>
        </w:rPr>
      </w:pPr>
      <w:r>
        <w:rPr>
          <w:rFonts w:hint="eastAsia"/>
          <w:color w:val="auto"/>
        </w:rPr>
        <w:t>露天检</w:t>
      </w:r>
      <w:r>
        <w:rPr>
          <w:color w:val="auto"/>
        </w:rPr>
        <w:t>修时，凡下雨、下雪、大雾、大风和环境温度低于-18℃等情况下不应实施焊接修理</w:t>
      </w:r>
      <w:r>
        <w:rPr>
          <w:rFonts w:hint="eastAsia"/>
          <w:color w:val="auto"/>
        </w:rPr>
        <w:t>。</w:t>
      </w:r>
    </w:p>
    <w:p>
      <w:pPr>
        <w:pStyle w:val="108"/>
        <w:spacing w:before="240" w:after="240"/>
        <w:rPr>
          <w:color w:val="auto"/>
        </w:rPr>
      </w:pPr>
      <w:r>
        <w:rPr>
          <w:rFonts w:hint="eastAsia"/>
          <w:color w:val="auto"/>
        </w:rPr>
        <w:t>电气装置及控制</w:t>
      </w:r>
    </w:p>
    <w:p>
      <w:pPr>
        <w:pStyle w:val="166"/>
        <w:numPr>
          <w:ilvl w:val="0"/>
          <w:numId w:val="0"/>
        </w:numPr>
        <w:ind w:left="0" w:firstLine="140" w:firstLineChars="67"/>
        <w:rPr>
          <w:color w:val="auto"/>
        </w:rPr>
      </w:pPr>
      <w:r>
        <w:rPr>
          <w:rFonts w:hint="eastAsia"/>
          <w:color w:val="auto"/>
        </w:rPr>
        <w:t>6</w:t>
      </w:r>
      <w:r>
        <w:rPr>
          <w:color w:val="auto"/>
        </w:rPr>
        <w:t>.1</w:t>
      </w:r>
      <w:r>
        <w:rPr>
          <w:rFonts w:hint="eastAsia"/>
          <w:color w:val="auto"/>
        </w:rPr>
        <w:t>检查电气接线箱密封及箱盖锁闭性能，密封及箱盖锁闭有损伤的，应更换密封，修理锁闭机构致完好。</w:t>
      </w:r>
    </w:p>
    <w:p>
      <w:pPr>
        <w:pStyle w:val="166"/>
        <w:numPr>
          <w:ilvl w:val="0"/>
          <w:numId w:val="0"/>
        </w:numPr>
        <w:ind w:firstLine="140" w:firstLineChars="67"/>
        <w:rPr>
          <w:color w:val="auto"/>
        </w:rPr>
      </w:pPr>
      <w:r>
        <w:rPr>
          <w:color w:val="auto"/>
          <w:szCs w:val="22"/>
        </w:rPr>
        <w:t>6.2</w:t>
      </w:r>
      <w:r>
        <w:rPr>
          <w:rFonts w:hint="eastAsia"/>
          <w:color w:val="auto"/>
          <w:szCs w:val="22"/>
        </w:rPr>
        <w:t>电气箱箱内元器件出现松脱，应及时紧固。</w:t>
      </w:r>
    </w:p>
    <w:p>
      <w:pPr>
        <w:pStyle w:val="166"/>
        <w:numPr>
          <w:ilvl w:val="0"/>
          <w:numId w:val="0"/>
        </w:numPr>
        <w:ind w:firstLine="140" w:firstLineChars="67"/>
        <w:rPr>
          <w:color w:val="auto"/>
        </w:rPr>
      </w:pPr>
      <w:r>
        <w:rPr>
          <w:color w:val="auto"/>
        </w:rPr>
        <w:t>6.3</w:t>
      </w:r>
      <w:r>
        <w:rPr>
          <w:rFonts w:hint="eastAsia"/>
          <w:color w:val="auto"/>
        </w:rPr>
        <w:t>元器件减震装置的安装紧固件松动，应及时紧固。</w:t>
      </w:r>
    </w:p>
    <w:p>
      <w:pPr>
        <w:pStyle w:val="166"/>
        <w:numPr>
          <w:ilvl w:val="0"/>
          <w:numId w:val="0"/>
        </w:numPr>
        <w:ind w:left="0" w:firstLine="140" w:firstLineChars="67"/>
        <w:rPr>
          <w:color w:val="auto"/>
        </w:rPr>
      </w:pPr>
      <w:r>
        <w:rPr>
          <w:color w:val="auto"/>
        </w:rPr>
        <w:t>6.4</w:t>
      </w:r>
      <w:r>
        <w:rPr>
          <w:rFonts w:hint="eastAsia"/>
          <w:color w:val="auto"/>
        </w:rPr>
        <w:t>电缆接头出现破损，应及时更换接头。</w:t>
      </w:r>
    </w:p>
    <w:p>
      <w:pPr>
        <w:pStyle w:val="166"/>
        <w:numPr>
          <w:ilvl w:val="0"/>
          <w:numId w:val="0"/>
        </w:numPr>
        <w:ind w:left="0" w:firstLine="140" w:firstLineChars="67"/>
        <w:rPr>
          <w:color w:val="auto"/>
        </w:rPr>
      </w:pPr>
      <w:r>
        <w:rPr>
          <w:color w:val="auto"/>
        </w:rPr>
        <w:t>6.5</w:t>
      </w:r>
      <w:r>
        <w:rPr>
          <w:rFonts w:hint="eastAsia"/>
          <w:color w:val="auto"/>
        </w:rPr>
        <w:t>动力及控制线缆出现老化（如龟裂痕）等，应更换线缆。</w:t>
      </w:r>
    </w:p>
    <w:p>
      <w:pPr>
        <w:pStyle w:val="166"/>
        <w:numPr>
          <w:ilvl w:val="0"/>
          <w:numId w:val="0"/>
        </w:numPr>
        <w:ind w:firstLine="140" w:firstLineChars="67"/>
        <w:rPr>
          <w:color w:val="auto"/>
        </w:rPr>
      </w:pPr>
      <w:r>
        <w:rPr>
          <w:color w:val="auto"/>
        </w:rPr>
        <w:t>6.6</w:t>
      </w:r>
      <w:r>
        <w:rPr>
          <w:rFonts w:hint="eastAsia"/>
          <w:color w:val="auto"/>
        </w:rPr>
        <w:t>传感器外观完好，安装无松动，信号反馈感应不稳定时，应调整感应距离。</w:t>
      </w:r>
    </w:p>
    <w:p>
      <w:pPr>
        <w:pStyle w:val="166"/>
        <w:numPr>
          <w:ilvl w:val="0"/>
          <w:numId w:val="0"/>
        </w:numPr>
        <w:ind w:firstLine="140" w:firstLineChars="67"/>
        <w:rPr>
          <w:color w:val="auto"/>
        </w:rPr>
      </w:pPr>
      <w:r>
        <w:rPr>
          <w:color w:val="auto"/>
        </w:rPr>
        <w:t>6.7</w:t>
      </w:r>
      <w:r>
        <w:rPr>
          <w:rFonts w:hint="eastAsia"/>
          <w:color w:val="auto"/>
        </w:rPr>
        <w:t>伸缩位置不准确时，应调整限位位置，使传感器到挡板的距离在1</w:t>
      </w:r>
      <w:r>
        <w:rPr>
          <w:color w:val="auto"/>
        </w:rPr>
        <w:t>0</w:t>
      </w:r>
      <w:r>
        <w:rPr>
          <w:rFonts w:hint="eastAsia"/>
          <w:color w:val="auto"/>
        </w:rPr>
        <w:t>mm~1</w:t>
      </w:r>
      <w:r>
        <w:rPr>
          <w:color w:val="auto"/>
        </w:rPr>
        <w:t>5</w:t>
      </w:r>
      <w:r>
        <w:rPr>
          <w:rFonts w:hint="eastAsia"/>
          <w:color w:val="auto"/>
        </w:rPr>
        <w:t>mm之间。</w:t>
      </w:r>
    </w:p>
    <w:p>
      <w:pPr>
        <w:pStyle w:val="166"/>
        <w:numPr>
          <w:ilvl w:val="0"/>
          <w:numId w:val="0"/>
        </w:numPr>
        <w:ind w:firstLine="140" w:firstLineChars="67"/>
        <w:rPr>
          <w:color w:val="auto"/>
        </w:rPr>
      </w:pPr>
      <w:r>
        <w:rPr>
          <w:color w:val="auto"/>
        </w:rPr>
        <w:t>6.8</w:t>
      </w:r>
      <w:r>
        <w:rPr>
          <w:rFonts w:hint="eastAsia"/>
          <w:color w:val="auto"/>
        </w:rPr>
        <w:t>转销开闭位置偏差超过1</w:t>
      </w:r>
      <w:r>
        <w:rPr>
          <w:color w:val="auto"/>
        </w:rPr>
        <w:t>0</w:t>
      </w:r>
      <w:r>
        <w:rPr>
          <w:rFonts w:hint="eastAsia" w:hAnsi="宋体"/>
          <w:color w:val="auto"/>
        </w:rPr>
        <w:t>°</w:t>
      </w:r>
      <w:r>
        <w:rPr>
          <w:rFonts w:hint="eastAsia"/>
          <w:color w:val="auto"/>
        </w:rPr>
        <w:t>的</w:t>
      </w:r>
      <w:r>
        <w:rPr>
          <w:color w:val="auto"/>
        </w:rPr>
        <w:t>,</w:t>
      </w:r>
      <w:r>
        <w:rPr>
          <w:rFonts w:hint="eastAsia"/>
          <w:color w:val="auto"/>
        </w:rPr>
        <w:t>应调整转销位置传感器。</w:t>
      </w:r>
    </w:p>
    <w:p>
      <w:pPr>
        <w:pStyle w:val="166"/>
        <w:numPr>
          <w:ilvl w:val="0"/>
          <w:numId w:val="0"/>
        </w:numPr>
        <w:ind w:left="0" w:firstLine="140" w:firstLineChars="67"/>
        <w:rPr>
          <w:color w:val="auto"/>
        </w:rPr>
      </w:pPr>
      <w:r>
        <w:rPr>
          <w:color w:val="auto"/>
        </w:rPr>
        <w:t>6.9</w:t>
      </w:r>
      <w:r>
        <w:rPr>
          <w:rFonts w:hint="eastAsia"/>
          <w:color w:val="auto"/>
        </w:rPr>
        <w:t>接插件松动时，应重新旋紧或更换接插件。</w:t>
      </w:r>
    </w:p>
    <w:p>
      <w:pPr>
        <w:pStyle w:val="166"/>
        <w:numPr>
          <w:ilvl w:val="0"/>
          <w:numId w:val="0"/>
        </w:numPr>
        <w:ind w:left="0" w:firstLine="140" w:firstLineChars="67"/>
        <w:rPr>
          <w:color w:val="auto"/>
        </w:rPr>
      </w:pPr>
      <w:r>
        <w:rPr>
          <w:color w:val="auto"/>
        </w:rPr>
        <w:t>6.10</w:t>
      </w:r>
      <w:r>
        <w:rPr>
          <w:rFonts w:hint="eastAsia"/>
          <w:color w:val="auto"/>
        </w:rPr>
        <w:t>可编程控制器输入输出点数、二线通讯功能等应满足操作功能要求。</w:t>
      </w:r>
    </w:p>
    <w:p>
      <w:pPr>
        <w:pStyle w:val="166"/>
        <w:numPr>
          <w:ilvl w:val="0"/>
          <w:numId w:val="0"/>
        </w:numPr>
        <w:ind w:firstLine="140" w:firstLineChars="67"/>
        <w:rPr>
          <w:color w:val="auto"/>
        </w:rPr>
      </w:pPr>
      <w:r>
        <w:rPr>
          <w:color w:val="auto"/>
        </w:rPr>
        <w:t>6.11</w:t>
      </w:r>
      <w:r>
        <w:rPr>
          <w:rFonts w:hint="eastAsia"/>
          <w:color w:val="auto"/>
        </w:rPr>
        <w:t>过流、过载、短路、断路等保护功能正常。</w:t>
      </w:r>
    </w:p>
    <w:p>
      <w:pPr>
        <w:pStyle w:val="166"/>
        <w:numPr>
          <w:ilvl w:val="0"/>
          <w:numId w:val="0"/>
        </w:numPr>
        <w:ind w:left="0" w:firstLine="140" w:firstLineChars="67"/>
        <w:rPr>
          <w:color w:val="auto"/>
        </w:rPr>
      </w:pPr>
      <w:r>
        <w:rPr>
          <w:rFonts w:hint="eastAsia"/>
          <w:color w:val="auto"/>
        </w:rPr>
        <w:t>6</w:t>
      </w:r>
      <w:r>
        <w:rPr>
          <w:color w:val="auto"/>
        </w:rPr>
        <w:t>.12</w:t>
      </w:r>
      <w:r>
        <w:rPr>
          <w:rFonts w:hint="eastAsia"/>
          <w:color w:val="auto"/>
        </w:rPr>
        <w:t>测试控制逻辑及程序，吊具完全着箱1秒后转锁才能转动，只有伸缩臂在标准位置时，转锁命令才有效。达不到此要求的，应恢复设置。</w:t>
      </w:r>
    </w:p>
    <w:p>
      <w:pPr>
        <w:pStyle w:val="108"/>
        <w:spacing w:before="240" w:after="240"/>
        <w:rPr>
          <w:color w:val="auto"/>
        </w:rPr>
      </w:pPr>
      <w:r>
        <w:rPr>
          <w:rFonts w:hint="eastAsia"/>
          <w:color w:val="auto"/>
        </w:rPr>
        <w:t>机构</w:t>
      </w:r>
    </w:p>
    <w:p>
      <w:pPr>
        <w:pStyle w:val="109"/>
        <w:numPr>
          <w:ilvl w:val="0"/>
          <w:numId w:val="0"/>
        </w:numPr>
        <w:spacing w:before="120" w:after="120"/>
        <w:rPr>
          <w:color w:val="auto"/>
          <w:szCs w:val="22"/>
        </w:rPr>
      </w:pPr>
      <w:r>
        <w:rPr>
          <w:rFonts w:hint="eastAsia"/>
          <w:color w:val="auto"/>
          <w:szCs w:val="22"/>
        </w:rPr>
        <w:t>7</w:t>
      </w:r>
      <w:r>
        <w:rPr>
          <w:color w:val="auto"/>
          <w:szCs w:val="22"/>
        </w:rPr>
        <w:t>.1</w:t>
      </w:r>
      <w:r>
        <w:rPr>
          <w:rFonts w:hint="eastAsia"/>
          <w:color w:val="auto"/>
          <w:szCs w:val="22"/>
        </w:rPr>
        <w:t>伸缩机构</w:t>
      </w:r>
    </w:p>
    <w:p>
      <w:pPr>
        <w:pStyle w:val="169"/>
        <w:numPr>
          <w:ilvl w:val="0"/>
          <w:numId w:val="0"/>
        </w:numPr>
        <w:ind w:firstLine="140" w:firstLineChars="67"/>
        <w:rPr>
          <w:color w:val="auto"/>
          <w:szCs w:val="22"/>
        </w:rPr>
      </w:pPr>
      <w:r>
        <w:rPr>
          <w:rFonts w:hint="eastAsia"/>
          <w:color w:val="auto"/>
          <w:szCs w:val="22"/>
        </w:rPr>
        <w:t>7</w:t>
      </w:r>
      <w:r>
        <w:rPr>
          <w:color w:val="auto"/>
          <w:szCs w:val="22"/>
        </w:rPr>
        <w:t>.1.1</w:t>
      </w:r>
      <w:r>
        <w:rPr>
          <w:rFonts w:hint="eastAsia"/>
          <w:color w:val="auto"/>
          <w:szCs w:val="22"/>
        </w:rPr>
        <w:t>伸缩时间超过规定时，应检查伸缩链条磨损或松弛情况及减磨块磨损情况。</w:t>
      </w:r>
    </w:p>
    <w:p>
      <w:pPr>
        <w:pStyle w:val="169"/>
        <w:numPr>
          <w:ilvl w:val="0"/>
          <w:numId w:val="0"/>
        </w:numPr>
        <w:ind w:firstLine="140" w:firstLineChars="67"/>
        <w:rPr>
          <w:color w:val="auto"/>
          <w:szCs w:val="22"/>
        </w:rPr>
      </w:pPr>
      <w:r>
        <w:rPr>
          <w:color w:val="auto"/>
          <w:szCs w:val="22"/>
        </w:rPr>
        <w:t>7.1.2</w:t>
      </w:r>
      <w:r>
        <w:rPr>
          <w:rFonts w:hint="eastAsia"/>
          <w:color w:val="auto"/>
          <w:szCs w:val="22"/>
        </w:rPr>
        <w:t>检查伸缩链条有裂纹或严重磨损，应更换。</w:t>
      </w:r>
    </w:p>
    <w:p>
      <w:pPr>
        <w:pStyle w:val="169"/>
        <w:numPr>
          <w:ilvl w:val="0"/>
          <w:numId w:val="0"/>
        </w:numPr>
        <w:ind w:firstLine="140" w:firstLineChars="67"/>
        <w:rPr>
          <w:color w:val="auto"/>
          <w:szCs w:val="22"/>
        </w:rPr>
      </w:pPr>
      <w:r>
        <w:rPr>
          <w:color w:val="auto"/>
          <w:szCs w:val="22"/>
        </w:rPr>
        <w:t>7.1.3</w:t>
      </w:r>
      <w:r>
        <w:rPr>
          <w:rFonts w:hint="eastAsia"/>
          <w:color w:val="auto"/>
          <w:szCs w:val="22"/>
        </w:rPr>
        <w:t>检查链条垂度超25mm时，应调整张紧装置。</w:t>
      </w:r>
    </w:p>
    <w:p>
      <w:pPr>
        <w:pStyle w:val="169"/>
        <w:numPr>
          <w:ilvl w:val="0"/>
          <w:numId w:val="0"/>
        </w:numPr>
        <w:ind w:firstLine="140" w:firstLineChars="67"/>
        <w:rPr>
          <w:color w:val="auto"/>
          <w:szCs w:val="22"/>
        </w:rPr>
      </w:pPr>
      <w:r>
        <w:rPr>
          <w:color w:val="auto"/>
          <w:szCs w:val="22"/>
        </w:rPr>
        <w:t>7.1.4</w:t>
      </w:r>
      <w:r>
        <w:rPr>
          <w:rFonts w:hint="eastAsia"/>
          <w:color w:val="auto"/>
          <w:szCs w:val="22"/>
        </w:rPr>
        <w:t>检查伸缩减模块磨损超说明书指导值时，应予以更换。</w:t>
      </w:r>
    </w:p>
    <w:p>
      <w:pPr>
        <w:pStyle w:val="109"/>
        <w:numPr>
          <w:ilvl w:val="0"/>
          <w:numId w:val="0"/>
        </w:numPr>
        <w:spacing w:before="120" w:after="120"/>
        <w:rPr>
          <w:color w:val="auto"/>
          <w:szCs w:val="22"/>
        </w:rPr>
      </w:pPr>
      <w:r>
        <w:rPr>
          <w:rFonts w:hint="eastAsia"/>
          <w:color w:val="auto"/>
          <w:szCs w:val="22"/>
        </w:rPr>
        <w:t>7</w:t>
      </w:r>
      <w:r>
        <w:rPr>
          <w:color w:val="auto"/>
          <w:szCs w:val="22"/>
        </w:rPr>
        <w:t>.2</w:t>
      </w:r>
      <w:r>
        <w:rPr>
          <w:rFonts w:hint="eastAsia"/>
          <w:color w:val="auto"/>
          <w:szCs w:val="22"/>
        </w:rPr>
        <w:t>转锁机构</w:t>
      </w:r>
    </w:p>
    <w:p>
      <w:pPr>
        <w:pStyle w:val="178"/>
        <w:numPr>
          <w:ilvl w:val="0"/>
          <w:numId w:val="0"/>
        </w:numPr>
        <w:ind w:left="0" w:firstLine="140" w:firstLineChars="67"/>
        <w:rPr>
          <w:color w:val="auto"/>
          <w:szCs w:val="22"/>
        </w:rPr>
      </w:pPr>
      <w:r>
        <w:rPr>
          <w:rFonts w:hint="eastAsia"/>
          <w:color w:val="auto"/>
        </w:rPr>
        <w:t>7</w:t>
      </w:r>
      <w:r>
        <w:rPr>
          <w:color w:val="auto"/>
        </w:rPr>
        <w:t>.2.1</w:t>
      </w:r>
      <w:r>
        <w:rPr>
          <w:rFonts w:hint="eastAsia"/>
          <w:color w:val="auto"/>
        </w:rPr>
        <w:t>检查</w:t>
      </w:r>
      <w:r>
        <w:rPr>
          <w:rFonts w:hint="eastAsia"/>
          <w:color w:val="auto"/>
          <w:szCs w:val="22"/>
        </w:rPr>
        <w:t>转锁工作计数器，对转销的使用和更换应建立台账记录。</w:t>
      </w:r>
    </w:p>
    <w:p>
      <w:pPr>
        <w:pStyle w:val="169"/>
        <w:numPr>
          <w:ilvl w:val="0"/>
          <w:numId w:val="0"/>
        </w:numPr>
        <w:ind w:firstLine="140" w:firstLineChars="67"/>
        <w:rPr>
          <w:color w:val="auto"/>
        </w:rPr>
      </w:pPr>
      <w:r>
        <w:rPr>
          <w:rFonts w:hint="eastAsia"/>
          <w:color w:val="auto"/>
        </w:rPr>
        <w:t>7</w:t>
      </w:r>
      <w:r>
        <w:rPr>
          <w:color w:val="auto"/>
        </w:rPr>
        <w:t>.2.2</w:t>
      </w:r>
      <w:r>
        <w:rPr>
          <w:rFonts w:hint="eastAsia"/>
          <w:color w:val="auto"/>
        </w:rPr>
        <w:t>检查吊具锁孔板有磨损严重或翘曲情况时，应予以修复或更换。</w:t>
      </w:r>
    </w:p>
    <w:p>
      <w:pPr>
        <w:pStyle w:val="169"/>
        <w:numPr>
          <w:ilvl w:val="0"/>
          <w:numId w:val="0"/>
        </w:numPr>
        <w:ind w:firstLine="140" w:firstLineChars="67"/>
        <w:rPr>
          <w:color w:val="auto"/>
        </w:rPr>
      </w:pPr>
      <w:r>
        <w:rPr>
          <w:color w:val="auto"/>
        </w:rPr>
        <w:t>7.2.3</w:t>
      </w:r>
      <w:r>
        <w:rPr>
          <w:rFonts w:hint="eastAsia"/>
          <w:color w:val="auto"/>
        </w:rPr>
        <w:t>检查护套，</w:t>
      </w:r>
      <w:r>
        <w:rPr>
          <w:color w:val="auto"/>
        </w:rPr>
        <w:t>转锁</w:t>
      </w:r>
      <w:r>
        <w:rPr>
          <w:rFonts w:hint="eastAsia"/>
          <w:color w:val="auto"/>
        </w:rPr>
        <w:t>销</w:t>
      </w:r>
      <w:r>
        <w:rPr>
          <w:color w:val="auto"/>
        </w:rPr>
        <w:t>与锁套间隙明显增大</w:t>
      </w:r>
      <w:r>
        <w:rPr>
          <w:rFonts w:hint="eastAsia"/>
          <w:color w:val="auto"/>
        </w:rPr>
        <w:t>，应更换护套。</w:t>
      </w:r>
    </w:p>
    <w:p>
      <w:pPr>
        <w:pStyle w:val="169"/>
        <w:numPr>
          <w:ilvl w:val="0"/>
          <w:numId w:val="0"/>
        </w:numPr>
        <w:ind w:firstLine="140" w:firstLineChars="67"/>
        <w:rPr>
          <w:color w:val="auto"/>
        </w:rPr>
      </w:pPr>
      <w:r>
        <w:rPr>
          <w:color w:val="auto"/>
        </w:rPr>
        <w:t>7.2.4</w:t>
      </w:r>
      <w:r>
        <w:rPr>
          <w:rFonts w:hint="eastAsia"/>
          <w:color w:val="auto"/>
        </w:rPr>
        <w:t>检查转锁横拉杆有变形的，应整形使之平直或更换。</w:t>
      </w:r>
    </w:p>
    <w:p>
      <w:pPr>
        <w:pStyle w:val="169"/>
        <w:numPr>
          <w:ilvl w:val="0"/>
          <w:numId w:val="0"/>
        </w:numPr>
        <w:ind w:firstLine="140" w:firstLineChars="67"/>
        <w:rPr>
          <w:color w:val="auto"/>
        </w:rPr>
      </w:pPr>
      <w:r>
        <w:rPr>
          <w:color w:val="auto"/>
        </w:rPr>
        <w:t>7.2.5</w:t>
      </w:r>
      <w:r>
        <w:rPr>
          <w:rFonts w:hint="eastAsia"/>
          <w:color w:val="auto"/>
        </w:rPr>
        <w:t>液压驱动转锁动作时间超1.5秒的，应拆卸转锁机构，清洗并检查零件，有损伤的更换。</w:t>
      </w:r>
    </w:p>
    <w:p>
      <w:pPr>
        <w:pStyle w:val="169"/>
        <w:numPr>
          <w:ilvl w:val="0"/>
          <w:numId w:val="0"/>
        </w:numPr>
        <w:ind w:firstLine="140" w:firstLineChars="67"/>
        <w:rPr>
          <w:color w:val="auto"/>
        </w:rPr>
      </w:pPr>
      <w:r>
        <w:rPr>
          <w:rFonts w:hint="eastAsia"/>
          <w:color w:val="auto"/>
        </w:rPr>
        <w:t>7</w:t>
      </w:r>
      <w:r>
        <w:rPr>
          <w:color w:val="auto"/>
        </w:rPr>
        <w:t>.2.6</w:t>
      </w:r>
      <w:r>
        <w:rPr>
          <w:rFonts w:hint="eastAsia"/>
          <w:color w:val="auto"/>
        </w:rPr>
        <w:t>电机驱动转锁横拉杆的，转锁动作时间超1.</w:t>
      </w:r>
      <w:r>
        <w:rPr>
          <w:color w:val="auto"/>
        </w:rPr>
        <w:t>2</w:t>
      </w:r>
      <w:r>
        <w:rPr>
          <w:rFonts w:hint="eastAsia"/>
          <w:color w:val="auto"/>
        </w:rPr>
        <w:t>秒，检查电机及转锁机构零件，有损伤的更换。</w:t>
      </w:r>
    </w:p>
    <w:p>
      <w:pPr>
        <w:pStyle w:val="169"/>
        <w:numPr>
          <w:ilvl w:val="0"/>
          <w:numId w:val="0"/>
        </w:numPr>
        <w:ind w:firstLine="140" w:firstLineChars="67"/>
        <w:rPr>
          <w:color w:val="auto"/>
        </w:rPr>
      </w:pPr>
      <w:r>
        <w:rPr>
          <w:rFonts w:hint="eastAsia"/>
          <w:color w:val="auto"/>
        </w:rPr>
        <w:t>7</w:t>
      </w:r>
      <w:r>
        <w:rPr>
          <w:color w:val="auto"/>
        </w:rPr>
        <w:t>.2.7</w:t>
      </w:r>
      <w:r>
        <w:rPr>
          <w:rFonts w:hint="eastAsia"/>
          <w:color w:val="auto"/>
        </w:rPr>
        <w:t>电机驱动转锁横拉杆的，检查电机对中位置产生移动的，应及时调整。</w:t>
      </w:r>
    </w:p>
    <w:p>
      <w:pPr>
        <w:pStyle w:val="169"/>
        <w:numPr>
          <w:ilvl w:val="0"/>
          <w:numId w:val="0"/>
        </w:numPr>
        <w:ind w:firstLine="140" w:firstLineChars="67"/>
        <w:rPr>
          <w:color w:val="auto"/>
        </w:rPr>
      </w:pPr>
      <w:r>
        <w:rPr>
          <w:rFonts w:hint="eastAsia"/>
          <w:color w:val="auto"/>
        </w:rPr>
        <w:t>7</w:t>
      </w:r>
      <w:r>
        <w:rPr>
          <w:color w:val="auto"/>
        </w:rPr>
        <w:t>.2.8</w:t>
      </w:r>
      <w:r>
        <w:rPr>
          <w:rFonts w:hint="eastAsia"/>
          <w:color w:val="auto"/>
        </w:rPr>
        <w:t>必须更换规定：</w:t>
      </w:r>
    </w:p>
    <w:p>
      <w:pPr>
        <w:pStyle w:val="169"/>
        <w:numPr>
          <w:ilvl w:val="0"/>
          <w:numId w:val="0"/>
        </w:numPr>
        <w:ind w:firstLine="567" w:firstLineChars="270"/>
        <w:rPr>
          <w:color w:val="auto"/>
        </w:rPr>
      </w:pPr>
      <w:r>
        <w:rPr>
          <w:rFonts w:hint="eastAsia"/>
          <w:color w:val="auto"/>
        </w:rPr>
        <w:t>a</w:t>
      </w:r>
      <w:r>
        <w:rPr>
          <w:color w:val="auto"/>
        </w:rPr>
        <w:t>)</w:t>
      </w:r>
      <w:r>
        <w:rPr>
          <w:rFonts w:hint="eastAsia"/>
          <w:color w:val="auto"/>
        </w:rPr>
        <w:t>每作业300小时或10000箱量（先到者为准），</w:t>
      </w:r>
      <w:r>
        <w:rPr>
          <w:color w:val="auto"/>
        </w:rPr>
        <w:t>转锁有</w:t>
      </w:r>
      <w:r>
        <w:rPr>
          <w:rFonts w:hint="eastAsia"/>
          <w:color w:val="auto"/>
        </w:rPr>
        <w:t>严重</w:t>
      </w:r>
      <w:r>
        <w:rPr>
          <w:color w:val="auto"/>
        </w:rPr>
        <w:t>裂纹和明显变形、整根转锁有弯曲变形现象，</w:t>
      </w:r>
      <w:r>
        <w:rPr>
          <w:rFonts w:hint="eastAsia"/>
          <w:color w:val="auto"/>
        </w:rPr>
        <w:t>必须</w:t>
      </w:r>
      <w:r>
        <w:rPr>
          <w:color w:val="auto"/>
        </w:rPr>
        <w:t>更换。</w:t>
      </w:r>
    </w:p>
    <w:p>
      <w:pPr>
        <w:pStyle w:val="169"/>
        <w:numPr>
          <w:ilvl w:val="0"/>
          <w:numId w:val="0"/>
        </w:numPr>
        <w:ind w:firstLine="567" w:firstLineChars="270"/>
        <w:rPr>
          <w:color w:val="auto"/>
        </w:rPr>
      </w:pPr>
      <w:r>
        <w:rPr>
          <w:color w:val="auto"/>
        </w:rPr>
        <w:t>b)</w:t>
      </w:r>
      <w:r>
        <w:rPr>
          <w:rFonts w:hint="eastAsia"/>
          <w:color w:val="auto"/>
        </w:rPr>
        <w:t>每作业</w:t>
      </w:r>
      <w:r>
        <w:rPr>
          <w:rFonts w:hint="eastAsia"/>
          <w:color w:val="auto"/>
          <w:szCs w:val="22"/>
        </w:rPr>
        <w:t>3600小时或100000箱量</w:t>
      </w:r>
      <w:r>
        <w:rPr>
          <w:rFonts w:hint="eastAsia"/>
          <w:color w:val="auto"/>
        </w:rPr>
        <w:t>（先到者为准）</w:t>
      </w:r>
      <w:r>
        <w:rPr>
          <w:rFonts w:hint="eastAsia"/>
          <w:color w:val="auto"/>
          <w:szCs w:val="22"/>
        </w:rPr>
        <w:t>，对</w:t>
      </w:r>
      <w:r>
        <w:rPr>
          <w:rFonts w:hint="eastAsia"/>
          <w:color w:val="auto"/>
        </w:rPr>
        <w:t>转锁进行磁粉检测（</w:t>
      </w:r>
      <w:r>
        <w:rPr>
          <w:rFonts w:hint="eastAsia"/>
          <w:color w:val="auto"/>
          <w:szCs w:val="22"/>
        </w:rPr>
        <w:t>MT</w:t>
      </w:r>
      <w:r>
        <w:rPr>
          <w:rFonts w:hint="eastAsia"/>
          <w:color w:val="auto"/>
        </w:rPr>
        <w:t>）探伤或渗透探伤，有裂纹等缺陷的必须更换。</w:t>
      </w:r>
    </w:p>
    <w:p>
      <w:pPr>
        <w:pStyle w:val="169"/>
        <w:numPr>
          <w:ilvl w:val="0"/>
          <w:numId w:val="0"/>
        </w:numPr>
        <w:ind w:firstLine="567" w:firstLineChars="270"/>
        <w:rPr>
          <w:color w:val="auto"/>
        </w:rPr>
      </w:pPr>
      <w:r>
        <w:rPr>
          <w:color w:val="auto"/>
        </w:rPr>
        <w:t>c)</w:t>
      </w:r>
      <w:r>
        <w:rPr>
          <w:rFonts w:hint="eastAsia"/>
          <w:color w:val="auto"/>
        </w:rPr>
        <w:t>每作业7200小时或200000箱量（先到者为准），转锁及其驱动电机必须更换。</w:t>
      </w:r>
    </w:p>
    <w:p>
      <w:pPr>
        <w:pStyle w:val="169"/>
        <w:numPr>
          <w:ilvl w:val="0"/>
          <w:numId w:val="0"/>
        </w:numPr>
        <w:ind w:firstLine="567" w:firstLineChars="270"/>
        <w:rPr>
          <w:color w:val="auto"/>
        </w:rPr>
      </w:pPr>
      <w:r>
        <w:rPr>
          <w:rFonts w:hint="eastAsia"/>
          <w:color w:val="auto"/>
        </w:rPr>
        <w:t>d）无论作业时长及箱量，转锁头部磨损大于或等于2mm的，转锁必须更换。</w:t>
      </w:r>
    </w:p>
    <w:p>
      <w:pPr>
        <w:pStyle w:val="109"/>
        <w:numPr>
          <w:ilvl w:val="0"/>
          <w:numId w:val="0"/>
        </w:numPr>
        <w:spacing w:before="120" w:after="120"/>
        <w:rPr>
          <w:color w:val="auto"/>
          <w:szCs w:val="22"/>
        </w:rPr>
      </w:pPr>
      <w:r>
        <w:rPr>
          <w:rFonts w:hint="eastAsia"/>
          <w:color w:val="auto"/>
          <w:szCs w:val="22"/>
        </w:rPr>
        <w:t>7</w:t>
      </w:r>
      <w:r>
        <w:rPr>
          <w:color w:val="auto"/>
          <w:szCs w:val="22"/>
        </w:rPr>
        <w:t>.3</w:t>
      </w:r>
      <w:r>
        <w:rPr>
          <w:rFonts w:hint="eastAsia"/>
          <w:color w:val="auto"/>
          <w:szCs w:val="22"/>
        </w:rPr>
        <w:t>着箱机构</w:t>
      </w:r>
    </w:p>
    <w:p>
      <w:pPr>
        <w:pStyle w:val="169"/>
        <w:numPr>
          <w:ilvl w:val="0"/>
          <w:numId w:val="0"/>
        </w:numPr>
        <w:ind w:firstLine="140" w:firstLineChars="67"/>
        <w:rPr>
          <w:color w:val="auto"/>
          <w:szCs w:val="22"/>
        </w:rPr>
      </w:pPr>
      <w:r>
        <w:rPr>
          <w:rFonts w:hint="eastAsia"/>
          <w:color w:val="auto"/>
          <w:szCs w:val="22"/>
        </w:rPr>
        <w:t>7</w:t>
      </w:r>
      <w:r>
        <w:rPr>
          <w:color w:val="auto"/>
          <w:szCs w:val="22"/>
        </w:rPr>
        <w:t>.3.1</w:t>
      </w:r>
      <w:r>
        <w:rPr>
          <w:rFonts w:hint="eastAsia"/>
          <w:color w:val="auto"/>
          <w:szCs w:val="22"/>
        </w:rPr>
        <w:t>检查顶销上下动作不灵活，有变形的，应卸下校直或更换。</w:t>
      </w:r>
    </w:p>
    <w:p>
      <w:pPr>
        <w:pStyle w:val="169"/>
        <w:numPr>
          <w:ilvl w:val="0"/>
          <w:numId w:val="0"/>
        </w:numPr>
        <w:ind w:firstLine="140" w:firstLineChars="67"/>
        <w:rPr>
          <w:color w:val="auto"/>
          <w:szCs w:val="22"/>
        </w:rPr>
      </w:pPr>
      <w:r>
        <w:rPr>
          <w:color w:val="auto"/>
          <w:szCs w:val="22"/>
        </w:rPr>
        <w:t>7.3.2</w:t>
      </w:r>
      <w:r>
        <w:rPr>
          <w:rFonts w:hint="eastAsia"/>
          <w:color w:val="auto"/>
          <w:szCs w:val="22"/>
        </w:rPr>
        <w:t>检查顶销弹簧有锈蚀、断裂的，应予以更换。</w:t>
      </w:r>
    </w:p>
    <w:p>
      <w:pPr>
        <w:pStyle w:val="169"/>
        <w:numPr>
          <w:ilvl w:val="0"/>
          <w:numId w:val="0"/>
        </w:numPr>
        <w:ind w:firstLine="140" w:firstLineChars="67"/>
        <w:rPr>
          <w:color w:val="auto"/>
          <w:szCs w:val="22"/>
        </w:rPr>
      </w:pPr>
      <w:r>
        <w:rPr>
          <w:color w:val="auto"/>
          <w:szCs w:val="22"/>
        </w:rPr>
        <w:t>7.3.3</w:t>
      </w:r>
      <w:r>
        <w:rPr>
          <w:rFonts w:hint="eastAsia"/>
          <w:color w:val="auto"/>
          <w:szCs w:val="22"/>
        </w:rPr>
        <w:t>检查顶销露出转锁箱底平面距离超原设计尺寸的，应予以调整。</w:t>
      </w:r>
    </w:p>
    <w:p>
      <w:pPr>
        <w:pStyle w:val="169"/>
        <w:numPr>
          <w:ilvl w:val="0"/>
          <w:numId w:val="0"/>
        </w:numPr>
        <w:ind w:firstLine="140" w:firstLineChars="67"/>
        <w:rPr>
          <w:color w:val="auto"/>
          <w:szCs w:val="22"/>
        </w:rPr>
      </w:pPr>
      <w:r>
        <w:rPr>
          <w:color w:val="auto"/>
        </w:rPr>
        <w:t>7.3.4</w:t>
      </w:r>
      <w:r>
        <w:rPr>
          <w:rFonts w:hint="eastAsia"/>
          <w:color w:val="auto"/>
        </w:rPr>
        <w:t>检查</w:t>
      </w:r>
      <w:r>
        <w:rPr>
          <w:color w:val="auto"/>
        </w:rPr>
        <w:t>顶销完全被压入</w:t>
      </w:r>
      <w:r>
        <w:rPr>
          <w:rFonts w:hint="eastAsia"/>
          <w:color w:val="auto"/>
        </w:rPr>
        <w:t>，或自由伸出时，限位信号不正常的应更换限位。</w:t>
      </w:r>
    </w:p>
    <w:p>
      <w:pPr>
        <w:pStyle w:val="169"/>
        <w:numPr>
          <w:ilvl w:val="0"/>
          <w:numId w:val="0"/>
        </w:numPr>
        <w:ind w:firstLine="140" w:firstLineChars="67"/>
        <w:rPr>
          <w:color w:val="auto"/>
          <w:szCs w:val="22"/>
        </w:rPr>
      </w:pPr>
      <w:r>
        <w:rPr>
          <w:color w:val="auto"/>
          <w:szCs w:val="22"/>
        </w:rPr>
        <w:t>7.3.5</w:t>
      </w:r>
      <w:r>
        <w:rPr>
          <w:rFonts w:hint="eastAsia"/>
          <w:color w:val="auto"/>
          <w:szCs w:val="22"/>
        </w:rPr>
        <w:t>着箱缓冲装置影响着箱缓冲性能的，应维修或更换。</w:t>
      </w:r>
    </w:p>
    <w:p>
      <w:pPr>
        <w:pStyle w:val="109"/>
        <w:numPr>
          <w:ilvl w:val="0"/>
          <w:numId w:val="0"/>
        </w:numPr>
        <w:spacing w:before="120" w:after="120"/>
        <w:rPr>
          <w:color w:val="auto"/>
          <w:szCs w:val="22"/>
        </w:rPr>
      </w:pPr>
      <w:r>
        <w:rPr>
          <w:rFonts w:hint="eastAsia"/>
          <w:color w:val="auto"/>
          <w:szCs w:val="22"/>
        </w:rPr>
        <w:t>7</w:t>
      </w:r>
      <w:r>
        <w:rPr>
          <w:color w:val="auto"/>
          <w:szCs w:val="22"/>
        </w:rPr>
        <w:t>.4</w:t>
      </w:r>
      <w:r>
        <w:rPr>
          <w:rFonts w:hint="eastAsia"/>
          <w:color w:val="auto"/>
          <w:szCs w:val="22"/>
        </w:rPr>
        <w:t>导板机构</w:t>
      </w:r>
    </w:p>
    <w:p>
      <w:pPr>
        <w:pStyle w:val="169"/>
        <w:numPr>
          <w:ilvl w:val="0"/>
          <w:numId w:val="0"/>
        </w:numPr>
        <w:ind w:firstLine="140" w:firstLineChars="67"/>
        <w:rPr>
          <w:color w:val="auto"/>
          <w:szCs w:val="22"/>
        </w:rPr>
      </w:pPr>
      <w:r>
        <w:rPr>
          <w:rFonts w:hint="eastAsia"/>
          <w:color w:val="auto"/>
          <w:szCs w:val="22"/>
        </w:rPr>
        <w:t>7</w:t>
      </w:r>
      <w:r>
        <w:rPr>
          <w:color w:val="auto"/>
          <w:szCs w:val="22"/>
        </w:rPr>
        <w:t>.4.1</w:t>
      </w:r>
      <w:r>
        <w:rPr>
          <w:rFonts w:hint="eastAsia"/>
          <w:color w:val="auto"/>
          <w:szCs w:val="22"/>
        </w:rPr>
        <w:t>检查导板基座紧固螺栓螺母，有松动时，应予以拧紧。</w:t>
      </w:r>
    </w:p>
    <w:p>
      <w:pPr>
        <w:pStyle w:val="169"/>
        <w:numPr>
          <w:ilvl w:val="0"/>
          <w:numId w:val="0"/>
        </w:numPr>
        <w:ind w:firstLine="140" w:firstLineChars="67"/>
        <w:rPr>
          <w:color w:val="auto"/>
          <w:szCs w:val="22"/>
        </w:rPr>
      </w:pPr>
      <w:r>
        <w:rPr>
          <w:color w:val="auto"/>
          <w:szCs w:val="22"/>
        </w:rPr>
        <w:t>7.4.2</w:t>
      </w:r>
      <w:r>
        <w:rPr>
          <w:rFonts w:hint="eastAsia"/>
          <w:color w:val="auto"/>
          <w:szCs w:val="22"/>
        </w:rPr>
        <w:t>检查导板有明显变形，应矫正或更换。</w:t>
      </w:r>
    </w:p>
    <w:p>
      <w:pPr>
        <w:pStyle w:val="169"/>
        <w:numPr>
          <w:ilvl w:val="0"/>
          <w:numId w:val="0"/>
        </w:numPr>
        <w:ind w:left="568" w:firstLine="140" w:firstLineChars="67"/>
        <w:rPr>
          <w:color w:val="auto"/>
          <w:szCs w:val="22"/>
        </w:rPr>
      </w:pPr>
      <w:r>
        <w:rPr>
          <w:color w:val="auto"/>
          <w:szCs w:val="22"/>
        </w:rPr>
        <w:t>7.4.3</w:t>
      </w:r>
      <w:r>
        <w:rPr>
          <w:rFonts w:hint="eastAsia"/>
          <w:color w:val="auto"/>
          <w:szCs w:val="22"/>
        </w:rPr>
        <w:t>检查导板动作超规定时间，或导板不同步情况严重的，应修理或更换液压元件。</w:t>
      </w:r>
    </w:p>
    <w:p>
      <w:pPr>
        <w:pStyle w:val="169"/>
        <w:numPr>
          <w:ilvl w:val="0"/>
          <w:numId w:val="0"/>
        </w:numPr>
        <w:ind w:firstLine="140" w:firstLineChars="67"/>
        <w:rPr>
          <w:color w:val="auto"/>
          <w:szCs w:val="22"/>
        </w:rPr>
      </w:pPr>
      <w:r>
        <w:rPr>
          <w:color w:val="auto"/>
          <w:szCs w:val="22"/>
        </w:rPr>
        <w:t>7.4.5</w:t>
      </w:r>
      <w:r>
        <w:rPr>
          <w:rFonts w:hint="eastAsia"/>
          <w:color w:val="auto"/>
          <w:szCs w:val="22"/>
        </w:rPr>
        <w:t>采用电机驱动时，导板动作不同步或导板撞箱过载时不打滑保护的，应修理或更换传动装置。</w:t>
      </w:r>
    </w:p>
    <w:p>
      <w:pPr>
        <w:pStyle w:val="109"/>
        <w:numPr>
          <w:ilvl w:val="0"/>
          <w:numId w:val="0"/>
        </w:numPr>
        <w:spacing w:before="120" w:after="120"/>
        <w:ind w:left="142"/>
        <w:rPr>
          <w:color w:val="auto"/>
          <w:szCs w:val="22"/>
        </w:rPr>
      </w:pPr>
      <w:r>
        <w:rPr>
          <w:color w:val="auto"/>
          <w:szCs w:val="22"/>
        </w:rPr>
        <w:t>8</w:t>
      </w:r>
      <w:r>
        <w:rPr>
          <w:rFonts w:hint="eastAsia"/>
          <w:color w:val="auto"/>
          <w:szCs w:val="22"/>
        </w:rPr>
        <w:t>驱动</w:t>
      </w:r>
    </w:p>
    <w:p>
      <w:pPr>
        <w:pStyle w:val="109"/>
        <w:numPr>
          <w:ilvl w:val="0"/>
          <w:numId w:val="0"/>
        </w:numPr>
        <w:spacing w:before="120" w:after="120"/>
        <w:rPr>
          <w:color w:val="auto"/>
          <w:szCs w:val="22"/>
        </w:rPr>
      </w:pPr>
      <w:r>
        <w:rPr>
          <w:color w:val="auto"/>
          <w:szCs w:val="22"/>
        </w:rPr>
        <w:t>8.1</w:t>
      </w:r>
      <w:r>
        <w:rPr>
          <w:rFonts w:hint="eastAsia"/>
          <w:color w:val="auto"/>
          <w:szCs w:val="22"/>
        </w:rPr>
        <w:t>电动机</w:t>
      </w:r>
    </w:p>
    <w:p>
      <w:pPr>
        <w:pStyle w:val="169"/>
        <w:numPr>
          <w:ilvl w:val="0"/>
          <w:numId w:val="0"/>
        </w:numPr>
        <w:ind w:firstLine="140" w:firstLineChars="67"/>
        <w:rPr>
          <w:color w:val="auto"/>
          <w:szCs w:val="22"/>
        </w:rPr>
      </w:pPr>
      <w:r>
        <w:rPr>
          <w:color w:val="auto"/>
          <w:szCs w:val="22"/>
        </w:rPr>
        <w:t>8.1.1</w:t>
      </w:r>
      <w:r>
        <w:rPr>
          <w:rFonts w:hint="eastAsia"/>
          <w:color w:val="auto"/>
          <w:szCs w:val="22"/>
        </w:rPr>
        <w:t>电机法兰、外壳出现裂纹，应立即更换电机。</w:t>
      </w:r>
    </w:p>
    <w:p>
      <w:pPr>
        <w:pStyle w:val="169"/>
        <w:numPr>
          <w:ilvl w:val="0"/>
          <w:numId w:val="0"/>
        </w:numPr>
        <w:ind w:firstLine="140" w:firstLineChars="67"/>
        <w:rPr>
          <w:color w:val="auto"/>
          <w:szCs w:val="22"/>
        </w:rPr>
      </w:pPr>
      <w:r>
        <w:rPr>
          <w:color w:val="auto"/>
          <w:szCs w:val="22"/>
        </w:rPr>
        <w:t>8.1.2电机运转如有异味，应立即停机检查。</w:t>
      </w:r>
    </w:p>
    <w:p>
      <w:pPr>
        <w:pStyle w:val="169"/>
        <w:numPr>
          <w:ilvl w:val="0"/>
          <w:numId w:val="0"/>
        </w:numPr>
        <w:ind w:firstLine="140" w:firstLineChars="67"/>
        <w:rPr>
          <w:color w:val="auto"/>
          <w:szCs w:val="22"/>
        </w:rPr>
      </w:pPr>
      <w:r>
        <w:rPr>
          <w:color w:val="auto"/>
        </w:rPr>
        <w:t>8.1.3</w:t>
      </w:r>
      <w:r>
        <w:rPr>
          <w:rFonts w:hint="eastAsia"/>
          <w:color w:val="auto"/>
        </w:rPr>
        <w:t>电机绝缘电阻应三相平衡，绝缘电阻单相对地导通或相-相电阻不平衡时，应</w:t>
      </w:r>
      <w:r>
        <w:rPr>
          <w:rFonts w:hint="eastAsia"/>
          <w:color w:val="auto"/>
          <w:szCs w:val="22"/>
        </w:rPr>
        <w:t>返厂维修或更换。</w:t>
      </w:r>
    </w:p>
    <w:p>
      <w:pPr>
        <w:pStyle w:val="169"/>
        <w:numPr>
          <w:ilvl w:val="0"/>
          <w:numId w:val="0"/>
        </w:numPr>
        <w:ind w:firstLine="140" w:firstLineChars="67"/>
        <w:rPr>
          <w:color w:val="auto"/>
          <w:szCs w:val="22"/>
        </w:rPr>
      </w:pPr>
      <w:r>
        <w:rPr>
          <w:color w:val="auto"/>
          <w:szCs w:val="22"/>
        </w:rPr>
        <w:t>8.1.4</w:t>
      </w:r>
      <w:r>
        <w:rPr>
          <w:rFonts w:hint="eastAsia"/>
          <w:color w:val="auto"/>
          <w:szCs w:val="22"/>
        </w:rPr>
        <w:t>电机出现异响或者异常振动，应立即停机对电机</w:t>
      </w:r>
      <w:r>
        <w:rPr>
          <w:color w:val="auto"/>
          <w:szCs w:val="22"/>
        </w:rPr>
        <w:t>进行全面的检查</w:t>
      </w:r>
      <w:r>
        <w:rPr>
          <w:rFonts w:hint="eastAsia"/>
          <w:color w:val="auto"/>
          <w:szCs w:val="22"/>
        </w:rPr>
        <w:t>，现场无法恢复正常的，</w:t>
      </w:r>
      <w:r>
        <w:rPr>
          <w:rFonts w:hint="eastAsia"/>
          <w:color w:val="auto"/>
        </w:rPr>
        <w:t>应</w:t>
      </w:r>
      <w:r>
        <w:rPr>
          <w:rFonts w:hint="eastAsia"/>
          <w:color w:val="auto"/>
          <w:szCs w:val="22"/>
        </w:rPr>
        <w:t>返厂维修或更换。</w:t>
      </w:r>
    </w:p>
    <w:p>
      <w:pPr>
        <w:pStyle w:val="169"/>
        <w:numPr>
          <w:ilvl w:val="0"/>
          <w:numId w:val="0"/>
        </w:numPr>
        <w:ind w:firstLine="140" w:firstLineChars="67"/>
        <w:rPr>
          <w:color w:val="auto"/>
          <w:szCs w:val="22"/>
        </w:rPr>
      </w:pPr>
      <w:r>
        <w:rPr>
          <w:color w:val="auto"/>
          <w:szCs w:val="22"/>
        </w:rPr>
        <w:t>8.1.5</w:t>
      </w:r>
      <w:r>
        <w:rPr>
          <w:rFonts w:hint="eastAsia"/>
          <w:color w:val="auto"/>
          <w:szCs w:val="22"/>
        </w:rPr>
        <w:t>检查</w:t>
      </w:r>
      <w:r>
        <w:rPr>
          <w:color w:val="auto"/>
          <w:szCs w:val="22"/>
        </w:rPr>
        <w:t>电机温升</w:t>
      </w:r>
      <w:r>
        <w:rPr>
          <w:rFonts w:hint="eastAsia"/>
          <w:color w:val="auto"/>
          <w:szCs w:val="22"/>
        </w:rPr>
        <w:t>及</w:t>
      </w:r>
      <w:r>
        <w:rPr>
          <w:color w:val="auto"/>
          <w:szCs w:val="22"/>
        </w:rPr>
        <w:t>散热风机运转</w:t>
      </w:r>
      <w:r>
        <w:rPr>
          <w:rFonts w:hint="eastAsia"/>
          <w:color w:val="auto"/>
          <w:szCs w:val="22"/>
        </w:rPr>
        <w:t>不</w:t>
      </w:r>
      <w:r>
        <w:rPr>
          <w:color w:val="auto"/>
          <w:szCs w:val="22"/>
        </w:rPr>
        <w:t>正常</w:t>
      </w:r>
      <w:r>
        <w:rPr>
          <w:rFonts w:hint="eastAsia"/>
          <w:color w:val="auto"/>
          <w:szCs w:val="22"/>
        </w:rPr>
        <w:t>的，现场无法恢复正常的，</w:t>
      </w:r>
      <w:r>
        <w:rPr>
          <w:rFonts w:hint="eastAsia"/>
          <w:color w:val="auto"/>
        </w:rPr>
        <w:t>应</w:t>
      </w:r>
      <w:r>
        <w:rPr>
          <w:rFonts w:hint="eastAsia"/>
          <w:color w:val="auto"/>
          <w:szCs w:val="22"/>
        </w:rPr>
        <w:t>返厂维修或更换</w:t>
      </w:r>
      <w:r>
        <w:rPr>
          <w:color w:val="auto"/>
          <w:szCs w:val="22"/>
        </w:rPr>
        <w:t>。</w:t>
      </w:r>
    </w:p>
    <w:p>
      <w:pPr>
        <w:pStyle w:val="169"/>
        <w:numPr>
          <w:ilvl w:val="0"/>
          <w:numId w:val="0"/>
        </w:numPr>
        <w:ind w:firstLine="140" w:firstLineChars="67"/>
        <w:rPr>
          <w:color w:val="auto"/>
          <w:szCs w:val="22"/>
        </w:rPr>
      </w:pPr>
      <w:r>
        <w:rPr>
          <w:color w:val="auto"/>
          <w:szCs w:val="22"/>
        </w:rPr>
        <w:t>8.1.6</w:t>
      </w:r>
      <w:r>
        <w:rPr>
          <w:rFonts w:hint="eastAsia"/>
          <w:color w:val="auto"/>
          <w:szCs w:val="22"/>
        </w:rPr>
        <w:t>电机动力接线应每年至少检查一次并确认紧固，如果发现松动，应按规定紧固。</w:t>
      </w:r>
    </w:p>
    <w:p>
      <w:pPr>
        <w:pStyle w:val="109"/>
        <w:numPr>
          <w:ilvl w:val="0"/>
          <w:numId w:val="0"/>
        </w:numPr>
        <w:spacing w:before="120" w:after="120"/>
        <w:rPr>
          <w:color w:val="auto"/>
        </w:rPr>
      </w:pPr>
      <w:r>
        <w:rPr>
          <w:color w:val="auto"/>
          <w:szCs w:val="22"/>
        </w:rPr>
        <w:t>8.2</w:t>
      </w:r>
      <w:r>
        <w:rPr>
          <w:rFonts w:hint="eastAsia"/>
          <w:color w:val="auto"/>
          <w:szCs w:val="22"/>
        </w:rPr>
        <w:t>液压系统</w:t>
      </w:r>
    </w:p>
    <w:p>
      <w:pPr>
        <w:pStyle w:val="169"/>
        <w:numPr>
          <w:ilvl w:val="0"/>
          <w:numId w:val="0"/>
        </w:numPr>
        <w:ind w:firstLine="140" w:firstLineChars="67"/>
        <w:rPr>
          <w:color w:val="auto"/>
        </w:rPr>
      </w:pPr>
      <w:r>
        <w:rPr>
          <w:color w:val="auto"/>
        </w:rPr>
        <w:t>8.2.1液压泵泄油口泄漏量过大</w:t>
      </w:r>
      <w:r>
        <w:rPr>
          <w:rFonts w:hint="eastAsia"/>
          <w:color w:val="auto"/>
        </w:rPr>
        <w:t>时</w:t>
      </w:r>
      <w:r>
        <w:rPr>
          <w:color w:val="auto"/>
        </w:rPr>
        <w:t>，应</w:t>
      </w:r>
      <w:r>
        <w:rPr>
          <w:rFonts w:hint="eastAsia"/>
          <w:color w:val="auto"/>
        </w:rPr>
        <w:t>返厂</w:t>
      </w:r>
      <w:r>
        <w:rPr>
          <w:color w:val="auto"/>
        </w:rPr>
        <w:t>维修或更换液压泵。</w:t>
      </w:r>
    </w:p>
    <w:p>
      <w:pPr>
        <w:pStyle w:val="169"/>
        <w:numPr>
          <w:ilvl w:val="0"/>
          <w:numId w:val="0"/>
        </w:numPr>
        <w:ind w:firstLine="140" w:firstLineChars="67"/>
        <w:rPr>
          <w:color w:val="auto"/>
        </w:rPr>
      </w:pPr>
      <w:r>
        <w:rPr>
          <w:color w:val="auto"/>
        </w:rPr>
        <w:t>8.2.2</w:t>
      </w:r>
      <w:r>
        <w:rPr>
          <w:rFonts w:hint="eastAsia"/>
          <w:color w:val="auto"/>
        </w:rPr>
        <w:t>液压马达泄露过大时，应返厂维修或更换液压马达。</w:t>
      </w:r>
    </w:p>
    <w:p>
      <w:pPr>
        <w:pStyle w:val="169"/>
        <w:numPr>
          <w:ilvl w:val="0"/>
          <w:numId w:val="0"/>
        </w:numPr>
        <w:ind w:firstLine="140" w:firstLineChars="67"/>
        <w:rPr>
          <w:color w:val="auto"/>
        </w:rPr>
      </w:pPr>
      <w:r>
        <w:rPr>
          <w:color w:val="auto"/>
        </w:rPr>
        <w:t>8.2.3液压缸内泄</w:t>
      </w:r>
      <w:r>
        <w:rPr>
          <w:rFonts w:hint="eastAsia"/>
          <w:color w:val="auto"/>
        </w:rPr>
        <w:t>严重时</w:t>
      </w:r>
      <w:r>
        <w:rPr>
          <w:color w:val="auto"/>
        </w:rPr>
        <w:t>，应更换</w:t>
      </w:r>
      <w:r>
        <w:rPr>
          <w:rFonts w:hint="eastAsia"/>
          <w:color w:val="auto"/>
        </w:rPr>
        <w:t>密封件。</w:t>
      </w:r>
    </w:p>
    <w:p>
      <w:pPr>
        <w:pStyle w:val="169"/>
        <w:numPr>
          <w:ilvl w:val="0"/>
          <w:numId w:val="0"/>
        </w:numPr>
        <w:ind w:firstLine="140" w:firstLineChars="67"/>
        <w:rPr>
          <w:color w:val="auto"/>
        </w:rPr>
      </w:pPr>
      <w:r>
        <w:rPr>
          <w:color w:val="auto"/>
        </w:rPr>
        <w:t>8.2.4</w:t>
      </w:r>
      <w:r>
        <w:rPr>
          <w:rFonts w:hint="eastAsia"/>
          <w:color w:val="auto"/>
          <w:szCs w:val="22"/>
        </w:rPr>
        <w:t>检查软管、接头、堵头处有渗漏油的，应更换；</w:t>
      </w:r>
    </w:p>
    <w:p>
      <w:pPr>
        <w:pStyle w:val="169"/>
        <w:numPr>
          <w:ilvl w:val="0"/>
          <w:numId w:val="0"/>
        </w:numPr>
        <w:ind w:firstLine="140" w:firstLineChars="67"/>
        <w:rPr>
          <w:color w:val="auto"/>
        </w:rPr>
      </w:pPr>
      <w:r>
        <w:rPr>
          <w:color w:val="auto"/>
        </w:rPr>
        <w:t>8.2.5</w:t>
      </w:r>
      <w:r>
        <w:rPr>
          <w:rFonts w:hint="eastAsia"/>
          <w:color w:val="auto"/>
          <w:szCs w:val="22"/>
        </w:rPr>
        <w:t>检查集成块、阀件、管路等有渗漏油的，应更换相应密封件或零部件；</w:t>
      </w:r>
    </w:p>
    <w:p>
      <w:pPr>
        <w:pStyle w:val="169"/>
        <w:numPr>
          <w:ilvl w:val="0"/>
          <w:numId w:val="0"/>
        </w:numPr>
        <w:ind w:firstLine="140" w:firstLineChars="67"/>
        <w:rPr>
          <w:color w:val="auto"/>
        </w:rPr>
      </w:pPr>
      <w:r>
        <w:rPr>
          <w:color w:val="auto"/>
        </w:rPr>
        <w:t>8.2.6</w:t>
      </w:r>
      <w:r>
        <w:rPr>
          <w:color w:val="auto"/>
          <w:szCs w:val="22"/>
        </w:rPr>
        <w:t>在确保清洁度的条件下，对电磁方向阀、压力阀、流量阀进行拆解，检查阀芯</w:t>
      </w:r>
      <w:r>
        <w:rPr>
          <w:rFonts w:hint="eastAsia"/>
          <w:color w:val="auto"/>
          <w:szCs w:val="22"/>
        </w:rPr>
        <w:t>畅通</w:t>
      </w:r>
      <w:r>
        <w:rPr>
          <w:color w:val="auto"/>
          <w:szCs w:val="22"/>
        </w:rPr>
        <w:t>情况。阀芯</w:t>
      </w:r>
      <w:r>
        <w:rPr>
          <w:rFonts w:hint="eastAsia"/>
          <w:color w:val="auto"/>
          <w:szCs w:val="22"/>
        </w:rPr>
        <w:t>留有</w:t>
      </w:r>
      <w:r>
        <w:rPr>
          <w:color w:val="auto"/>
          <w:szCs w:val="22"/>
        </w:rPr>
        <w:t>异物</w:t>
      </w:r>
      <w:r>
        <w:rPr>
          <w:rFonts w:hint="eastAsia"/>
          <w:color w:val="auto"/>
          <w:szCs w:val="22"/>
        </w:rPr>
        <w:t>的</w:t>
      </w:r>
      <w:r>
        <w:rPr>
          <w:color w:val="auto"/>
          <w:szCs w:val="22"/>
        </w:rPr>
        <w:t>，应进行清理；清理无效</w:t>
      </w:r>
      <w:r>
        <w:rPr>
          <w:rFonts w:hint="eastAsia"/>
          <w:color w:val="auto"/>
          <w:szCs w:val="22"/>
        </w:rPr>
        <w:t>的</w:t>
      </w:r>
      <w:r>
        <w:rPr>
          <w:color w:val="auto"/>
          <w:szCs w:val="22"/>
        </w:rPr>
        <w:t>，应更换相应的阀件</w:t>
      </w:r>
      <w:r>
        <w:rPr>
          <w:rFonts w:hint="eastAsia"/>
          <w:color w:val="auto"/>
          <w:szCs w:val="22"/>
        </w:rPr>
        <w:t>；</w:t>
      </w:r>
    </w:p>
    <w:p>
      <w:pPr>
        <w:pStyle w:val="169"/>
        <w:numPr>
          <w:ilvl w:val="0"/>
          <w:numId w:val="0"/>
        </w:numPr>
        <w:ind w:firstLine="140" w:firstLineChars="67"/>
        <w:rPr>
          <w:color w:val="auto"/>
        </w:rPr>
      </w:pPr>
      <w:r>
        <w:rPr>
          <w:color w:val="auto"/>
        </w:rPr>
        <w:t>8.2.7</w:t>
      </w:r>
      <w:r>
        <w:rPr>
          <w:rFonts w:hint="eastAsia"/>
          <w:color w:val="auto"/>
          <w:szCs w:val="22"/>
        </w:rPr>
        <w:t>日常应对液压元器件表面进行检查，有生锈等异样的，应除锈或消除异常，并进行相应的预防处理；</w:t>
      </w:r>
    </w:p>
    <w:p>
      <w:pPr>
        <w:pStyle w:val="169"/>
        <w:numPr>
          <w:ilvl w:val="0"/>
          <w:numId w:val="0"/>
        </w:numPr>
        <w:ind w:firstLine="140" w:firstLineChars="67"/>
        <w:rPr>
          <w:color w:val="auto"/>
        </w:rPr>
      </w:pPr>
      <w:r>
        <w:rPr>
          <w:color w:val="auto"/>
        </w:rPr>
        <w:t>8.2.8</w:t>
      </w:r>
      <w:r>
        <w:rPr>
          <w:rFonts w:hint="eastAsia"/>
          <w:color w:val="auto"/>
        </w:rPr>
        <w:t>每作业3600小时或一年时，若空气过滤器和滤芯受污染严重时，应更换空气过滤器和滤芯。</w:t>
      </w:r>
    </w:p>
    <w:p>
      <w:pPr>
        <w:pStyle w:val="178"/>
        <w:numPr>
          <w:ilvl w:val="0"/>
          <w:numId w:val="0"/>
        </w:numPr>
        <w:ind w:firstLine="140" w:firstLineChars="67"/>
        <w:rPr>
          <w:color w:val="auto"/>
        </w:rPr>
      </w:pPr>
      <w:r>
        <w:rPr>
          <w:rFonts w:hint="eastAsia"/>
          <w:color w:val="auto"/>
          <w:szCs w:val="22"/>
        </w:rPr>
        <w:t>8</w:t>
      </w:r>
      <w:r>
        <w:rPr>
          <w:color w:val="auto"/>
          <w:szCs w:val="22"/>
        </w:rPr>
        <w:t>.2.9</w:t>
      </w:r>
      <w:r>
        <w:rPr>
          <w:color w:val="auto"/>
        </w:rPr>
        <w:t>检查油箱有开裂情况，应及时进行修补。</w:t>
      </w:r>
    </w:p>
    <w:p>
      <w:pPr>
        <w:pStyle w:val="178"/>
        <w:numPr>
          <w:ilvl w:val="0"/>
          <w:numId w:val="0"/>
        </w:numPr>
        <w:ind w:firstLine="140" w:firstLineChars="67"/>
        <w:rPr>
          <w:color w:val="auto"/>
        </w:rPr>
      </w:pPr>
      <w:r>
        <w:rPr>
          <w:color w:val="auto"/>
          <w:szCs w:val="22"/>
        </w:rPr>
        <w:t>8.2.10</w:t>
      </w:r>
      <w:r>
        <w:rPr>
          <w:color w:val="auto"/>
        </w:rPr>
        <w:t>油箱内液压油应以</w:t>
      </w:r>
      <w:r>
        <w:rPr>
          <w:rFonts w:hint="eastAsia"/>
          <w:color w:val="auto"/>
        </w:rPr>
        <w:t>每作业</w:t>
      </w:r>
      <w:r>
        <w:rPr>
          <w:color w:val="auto"/>
        </w:rPr>
        <w:t>5000</w:t>
      </w:r>
      <w:r>
        <w:rPr>
          <w:rFonts w:hint="eastAsia"/>
          <w:color w:val="auto"/>
        </w:rPr>
        <w:t>小</w:t>
      </w:r>
      <w:r>
        <w:rPr>
          <w:color w:val="auto"/>
        </w:rPr>
        <w:t>时</w:t>
      </w:r>
      <w:r>
        <w:rPr>
          <w:rFonts w:hint="eastAsia"/>
          <w:color w:val="auto"/>
        </w:rPr>
        <w:t>或按需求</w:t>
      </w:r>
      <w:r>
        <w:rPr>
          <w:color w:val="auto"/>
        </w:rPr>
        <w:t>更换</w:t>
      </w:r>
      <w:r>
        <w:rPr>
          <w:rFonts w:hint="eastAsia"/>
          <w:color w:val="auto"/>
        </w:rPr>
        <w:t>，</w:t>
      </w:r>
      <w:r>
        <w:rPr>
          <w:color w:val="auto"/>
        </w:rPr>
        <w:t>更换液压油时，应清洗油箱。</w:t>
      </w:r>
    </w:p>
    <w:p>
      <w:pPr>
        <w:pStyle w:val="178"/>
        <w:numPr>
          <w:ilvl w:val="0"/>
          <w:numId w:val="0"/>
        </w:numPr>
        <w:ind w:firstLine="140" w:firstLineChars="67"/>
        <w:rPr>
          <w:color w:val="auto"/>
        </w:rPr>
      </w:pPr>
      <w:r>
        <w:rPr>
          <w:color w:val="auto"/>
          <w:szCs w:val="22"/>
        </w:rPr>
        <w:t>8.2.11</w:t>
      </w:r>
      <w:r>
        <w:rPr>
          <w:color w:val="auto"/>
        </w:rPr>
        <w:t>油箱液位计</w:t>
      </w:r>
      <w:r>
        <w:rPr>
          <w:rFonts w:hint="eastAsia"/>
          <w:color w:val="auto"/>
        </w:rPr>
        <w:t>显示油位过低</w:t>
      </w:r>
      <w:r>
        <w:rPr>
          <w:color w:val="auto"/>
        </w:rPr>
        <w:t>，</w:t>
      </w:r>
      <w:r>
        <w:rPr>
          <w:rFonts w:hint="eastAsia"/>
          <w:color w:val="auto"/>
        </w:rPr>
        <w:t>应</w:t>
      </w:r>
      <w:r>
        <w:rPr>
          <w:color w:val="auto"/>
        </w:rPr>
        <w:t>补充</w:t>
      </w:r>
      <w:r>
        <w:rPr>
          <w:rFonts w:hint="eastAsia"/>
          <w:color w:val="auto"/>
        </w:rPr>
        <w:t>满足使用要求的</w:t>
      </w:r>
      <w:r>
        <w:rPr>
          <w:color w:val="auto"/>
        </w:rPr>
        <w:t>液压油，液压缸全部伸出后，液压油不应超过油箱容积2/3</w:t>
      </w:r>
      <w:r>
        <w:rPr>
          <w:rFonts w:hint="eastAsia"/>
          <w:color w:val="auto"/>
        </w:rPr>
        <w:t>。</w:t>
      </w:r>
    </w:p>
    <w:p>
      <w:pPr>
        <w:pStyle w:val="108"/>
        <w:numPr>
          <w:ilvl w:val="0"/>
          <w:numId w:val="0"/>
        </w:numPr>
        <w:spacing w:before="240" w:after="240"/>
        <w:jc w:val="left"/>
        <w:rPr>
          <w:color w:val="auto"/>
          <w:szCs w:val="22"/>
        </w:rPr>
      </w:pPr>
      <w:r>
        <w:rPr>
          <w:color w:val="auto"/>
          <w:szCs w:val="22"/>
        </w:rPr>
        <w:t>9</w:t>
      </w:r>
      <w:r>
        <w:rPr>
          <w:rFonts w:hint="eastAsia"/>
          <w:color w:val="auto"/>
          <w:szCs w:val="22"/>
        </w:rPr>
        <w:t>其他</w:t>
      </w:r>
    </w:p>
    <w:p>
      <w:pPr>
        <w:pStyle w:val="109"/>
        <w:numPr>
          <w:ilvl w:val="0"/>
          <w:numId w:val="0"/>
        </w:numPr>
        <w:spacing w:before="120" w:after="120"/>
        <w:rPr>
          <w:color w:val="auto"/>
          <w:szCs w:val="22"/>
        </w:rPr>
      </w:pPr>
      <w:r>
        <w:rPr>
          <w:color w:val="auto"/>
          <w:szCs w:val="22"/>
        </w:rPr>
        <w:t>9.1</w:t>
      </w:r>
      <w:r>
        <w:rPr>
          <w:rFonts w:hint="eastAsia"/>
          <w:color w:val="auto"/>
          <w:szCs w:val="22"/>
        </w:rPr>
        <w:t>联轴器</w:t>
      </w:r>
    </w:p>
    <w:p>
      <w:pPr>
        <w:pStyle w:val="169"/>
        <w:numPr>
          <w:ilvl w:val="0"/>
          <w:numId w:val="0"/>
        </w:numPr>
        <w:ind w:firstLine="140" w:firstLineChars="67"/>
        <w:rPr>
          <w:color w:val="auto"/>
          <w:szCs w:val="22"/>
        </w:rPr>
      </w:pPr>
      <w:r>
        <w:rPr>
          <w:color w:val="auto"/>
          <w:szCs w:val="22"/>
        </w:rPr>
        <w:t>9.1.1</w:t>
      </w:r>
      <w:r>
        <w:rPr>
          <w:rFonts w:hint="eastAsia"/>
          <w:color w:val="auto"/>
          <w:szCs w:val="22"/>
        </w:rPr>
        <w:t>检查联轴器弹性体的磨损，弹性体与刚性体直接的间隙应大于2mm的，应更换。</w:t>
      </w:r>
    </w:p>
    <w:p>
      <w:pPr>
        <w:pStyle w:val="169"/>
        <w:numPr>
          <w:ilvl w:val="0"/>
          <w:numId w:val="0"/>
        </w:numPr>
        <w:ind w:firstLine="140" w:firstLineChars="67"/>
        <w:rPr>
          <w:color w:val="auto"/>
          <w:szCs w:val="22"/>
        </w:rPr>
      </w:pPr>
      <w:r>
        <w:rPr>
          <w:color w:val="auto"/>
          <w:szCs w:val="22"/>
        </w:rPr>
        <w:t>9.1.2</w:t>
      </w:r>
      <w:r>
        <w:rPr>
          <w:rFonts w:hint="eastAsia"/>
          <w:color w:val="auto"/>
          <w:szCs w:val="22"/>
        </w:rPr>
        <w:t>检查联轴器刚性体，有开裂、磨损的，应更换刚性体。</w:t>
      </w:r>
    </w:p>
    <w:p>
      <w:pPr>
        <w:pStyle w:val="169"/>
        <w:numPr>
          <w:ilvl w:val="0"/>
          <w:numId w:val="0"/>
        </w:numPr>
        <w:ind w:firstLine="140" w:firstLineChars="67"/>
        <w:rPr>
          <w:color w:val="auto"/>
          <w:szCs w:val="22"/>
        </w:rPr>
      </w:pPr>
      <w:r>
        <w:rPr>
          <w:color w:val="auto"/>
          <w:szCs w:val="22"/>
        </w:rPr>
        <w:t>9.1.3</w:t>
      </w:r>
      <w:r>
        <w:rPr>
          <w:rFonts w:hint="eastAsia"/>
          <w:color w:val="auto"/>
          <w:szCs w:val="22"/>
        </w:rPr>
        <w:t>检查联轴器上的防松螺栓，有松动的，应按相关要求紧固。</w:t>
      </w:r>
    </w:p>
    <w:p>
      <w:pPr>
        <w:pStyle w:val="109"/>
        <w:numPr>
          <w:ilvl w:val="0"/>
          <w:numId w:val="0"/>
        </w:numPr>
        <w:spacing w:before="120" w:after="120"/>
        <w:rPr>
          <w:color w:val="auto"/>
          <w:szCs w:val="22"/>
        </w:rPr>
      </w:pPr>
      <w:r>
        <w:rPr>
          <w:color w:val="auto"/>
          <w:szCs w:val="22"/>
        </w:rPr>
        <w:t>9.2</w:t>
      </w:r>
      <w:r>
        <w:rPr>
          <w:rFonts w:hint="eastAsia"/>
          <w:color w:val="auto"/>
          <w:szCs w:val="22"/>
        </w:rPr>
        <w:t>制动器</w:t>
      </w:r>
    </w:p>
    <w:p>
      <w:pPr>
        <w:pStyle w:val="169"/>
        <w:numPr>
          <w:ilvl w:val="0"/>
          <w:numId w:val="0"/>
        </w:numPr>
        <w:ind w:firstLine="140" w:firstLineChars="67"/>
        <w:rPr>
          <w:color w:val="auto"/>
          <w:szCs w:val="22"/>
        </w:rPr>
      </w:pPr>
      <w:r>
        <w:rPr>
          <w:color w:val="auto"/>
          <w:szCs w:val="22"/>
        </w:rPr>
        <w:t>9.2.1</w:t>
      </w:r>
      <w:r>
        <w:rPr>
          <w:rFonts w:hint="eastAsia"/>
          <w:color w:val="auto"/>
          <w:szCs w:val="22"/>
        </w:rPr>
        <w:t>当非免维护的制动器制动效果不佳时，应根据产品说明书调整制动器间隙。</w:t>
      </w:r>
    </w:p>
    <w:p>
      <w:pPr>
        <w:pStyle w:val="169"/>
        <w:numPr>
          <w:ilvl w:val="0"/>
          <w:numId w:val="0"/>
        </w:numPr>
        <w:ind w:firstLine="140" w:firstLineChars="67"/>
        <w:rPr>
          <w:color w:val="auto"/>
          <w:szCs w:val="22"/>
        </w:rPr>
      </w:pPr>
      <w:r>
        <w:rPr>
          <w:color w:val="auto"/>
          <w:szCs w:val="22"/>
        </w:rPr>
        <w:t>9.2.2</w:t>
      </w:r>
      <w:r>
        <w:rPr>
          <w:rFonts w:hint="eastAsia"/>
          <w:color w:val="auto"/>
          <w:szCs w:val="22"/>
        </w:rPr>
        <w:t>当免维护的制动器制动效果不佳时，应整体更换。</w:t>
      </w:r>
    </w:p>
    <w:p>
      <w:pPr>
        <w:pStyle w:val="109"/>
        <w:numPr>
          <w:ilvl w:val="0"/>
          <w:numId w:val="0"/>
        </w:numPr>
        <w:spacing w:before="120" w:after="120"/>
        <w:rPr>
          <w:color w:val="auto"/>
          <w:szCs w:val="22"/>
        </w:rPr>
      </w:pPr>
      <w:r>
        <w:rPr>
          <w:color w:val="auto"/>
          <w:szCs w:val="22"/>
        </w:rPr>
        <w:t>9.3</w:t>
      </w:r>
      <w:r>
        <w:rPr>
          <w:rFonts w:hint="eastAsia"/>
          <w:color w:val="auto"/>
          <w:szCs w:val="22"/>
        </w:rPr>
        <w:t>减速箱</w:t>
      </w:r>
    </w:p>
    <w:p>
      <w:pPr>
        <w:pStyle w:val="169"/>
        <w:numPr>
          <w:ilvl w:val="0"/>
          <w:numId w:val="0"/>
        </w:numPr>
        <w:ind w:firstLine="140" w:firstLineChars="67"/>
        <w:rPr>
          <w:color w:val="auto"/>
          <w:szCs w:val="22"/>
        </w:rPr>
      </w:pPr>
      <w:r>
        <w:rPr>
          <w:color w:val="auto"/>
          <w:szCs w:val="22"/>
        </w:rPr>
        <w:t>9.3.1</w:t>
      </w:r>
      <w:r>
        <w:rPr>
          <w:rFonts w:hint="eastAsia"/>
          <w:color w:val="auto"/>
          <w:szCs w:val="22"/>
        </w:rPr>
        <w:t>减速箱有异响，检查减速箱内部齿轮有损坏的应更换齿轮；检查轴承有损坏的应更换轴承。</w:t>
      </w:r>
    </w:p>
    <w:p>
      <w:pPr>
        <w:pStyle w:val="178"/>
        <w:numPr>
          <w:ilvl w:val="0"/>
          <w:numId w:val="0"/>
        </w:numPr>
        <w:ind w:firstLine="140" w:firstLineChars="67"/>
        <w:rPr>
          <w:color w:val="auto"/>
          <w:szCs w:val="22"/>
        </w:rPr>
      </w:pPr>
      <w:r>
        <w:rPr>
          <w:color w:val="auto"/>
          <w:szCs w:val="22"/>
        </w:rPr>
        <w:t>9.3.2</w:t>
      </w:r>
      <w:r>
        <w:rPr>
          <w:rFonts w:hint="eastAsia"/>
          <w:color w:val="auto"/>
          <w:szCs w:val="22"/>
        </w:rPr>
        <w:t>减速箱齿轮油应根据产品说明书上推荐的换油周期、推荐的油品牌号、规格、数量进行更换。</w:t>
      </w:r>
    </w:p>
    <w:p>
      <w:pPr>
        <w:pStyle w:val="169"/>
        <w:numPr>
          <w:ilvl w:val="0"/>
          <w:numId w:val="0"/>
        </w:numPr>
        <w:ind w:firstLine="140" w:firstLineChars="67"/>
        <w:rPr>
          <w:color w:val="auto"/>
          <w:szCs w:val="22"/>
        </w:rPr>
      </w:pPr>
      <w:r>
        <w:rPr>
          <w:color w:val="auto"/>
          <w:szCs w:val="22"/>
        </w:rPr>
        <w:t>9.3.3</w:t>
      </w:r>
      <w:r>
        <w:rPr>
          <w:rFonts w:hint="eastAsia"/>
          <w:color w:val="auto"/>
          <w:szCs w:val="22"/>
        </w:rPr>
        <w:t>检查减速箱内润滑油有乳化，颜色浑浊等变质现象，应更换润滑油。</w:t>
      </w:r>
    </w:p>
    <w:p>
      <w:pPr>
        <w:pStyle w:val="169"/>
        <w:numPr>
          <w:ilvl w:val="0"/>
          <w:numId w:val="0"/>
        </w:numPr>
        <w:ind w:firstLine="140" w:firstLineChars="67"/>
        <w:rPr>
          <w:color w:val="auto"/>
          <w:szCs w:val="22"/>
        </w:rPr>
      </w:pPr>
      <w:r>
        <w:rPr>
          <w:color w:val="auto"/>
          <w:szCs w:val="22"/>
        </w:rPr>
        <w:t>9.3.4</w:t>
      </w:r>
      <w:r>
        <w:rPr>
          <w:rFonts w:hint="eastAsia"/>
          <w:color w:val="auto"/>
          <w:szCs w:val="22"/>
        </w:rPr>
        <w:t>检查减速箱润滑油低于液位规定的，应补充润滑油。</w:t>
      </w:r>
    </w:p>
    <w:p>
      <w:pPr>
        <w:pStyle w:val="169"/>
        <w:numPr>
          <w:ilvl w:val="0"/>
          <w:numId w:val="0"/>
        </w:numPr>
        <w:ind w:firstLine="140" w:firstLineChars="67"/>
        <w:rPr>
          <w:color w:val="auto"/>
          <w:szCs w:val="22"/>
        </w:rPr>
      </w:pPr>
      <w:r>
        <w:rPr>
          <w:color w:val="auto"/>
          <w:szCs w:val="22"/>
        </w:rPr>
        <w:t>9.3.5</w:t>
      </w:r>
      <w:r>
        <w:rPr>
          <w:rFonts w:hint="eastAsia"/>
          <w:color w:val="auto"/>
          <w:szCs w:val="22"/>
        </w:rPr>
        <w:t xml:space="preserve"> 减速机箱体、安装座等出现裂纹等，应立即更换。</w:t>
      </w:r>
      <w:bookmarkEnd w:id="21"/>
    </w:p>
    <w:p>
      <w:pPr>
        <w:pStyle w:val="169"/>
        <w:numPr>
          <w:ilvl w:val="0"/>
          <w:numId w:val="0"/>
        </w:numPr>
        <w:ind w:left="568" w:firstLine="140" w:firstLineChars="67"/>
        <w:rPr>
          <w:color w:val="auto"/>
          <w:szCs w:val="22"/>
        </w:rPr>
      </w:pPr>
      <w:r>
        <w:rPr>
          <w:color w:val="auto"/>
          <w:szCs w:val="22"/>
        </w:rPr>
        <w:t>9.3.6</w:t>
      </w:r>
      <w:r>
        <w:rPr>
          <w:rFonts w:hint="eastAsia"/>
          <w:color w:val="auto"/>
          <w:szCs w:val="22"/>
        </w:rPr>
        <w:t xml:space="preserve"> 检查减速箱的密封，有渗漏油痕迹或更换润滑油时，应对减速箱的动密封油封进行检修或更换。</w:t>
      </w:r>
    </w:p>
    <w:p>
      <w:pPr>
        <w:pStyle w:val="109"/>
        <w:numPr>
          <w:ilvl w:val="0"/>
          <w:numId w:val="0"/>
        </w:numPr>
        <w:spacing w:before="120" w:after="120"/>
        <w:rPr>
          <w:color w:val="auto"/>
        </w:rPr>
      </w:pPr>
      <w:r>
        <w:rPr>
          <w:color w:val="auto"/>
        </w:rPr>
        <w:t>9.4</w:t>
      </w:r>
      <w:r>
        <w:rPr>
          <w:rFonts w:hint="eastAsia"/>
          <w:color w:val="auto"/>
        </w:rPr>
        <w:t>润滑系统</w:t>
      </w:r>
    </w:p>
    <w:p>
      <w:pPr>
        <w:pStyle w:val="178"/>
        <w:numPr>
          <w:ilvl w:val="0"/>
          <w:numId w:val="0"/>
        </w:numPr>
        <w:ind w:left="0" w:firstLine="140" w:firstLineChars="67"/>
        <w:rPr>
          <w:color w:val="auto"/>
          <w:szCs w:val="22"/>
        </w:rPr>
      </w:pPr>
      <w:r>
        <w:rPr>
          <w:color w:val="auto"/>
          <w:szCs w:val="22"/>
        </w:rPr>
        <w:t>9.4.1</w:t>
      </w:r>
      <w:r>
        <w:rPr>
          <w:rFonts w:hint="eastAsia"/>
          <w:color w:val="auto"/>
          <w:szCs w:val="22"/>
        </w:rPr>
        <w:t>日常检查各润滑点，润滑不良的，应进行清理并依据说明书选用润滑产品进行润滑；</w:t>
      </w:r>
    </w:p>
    <w:p>
      <w:pPr>
        <w:pStyle w:val="169"/>
        <w:numPr>
          <w:ilvl w:val="0"/>
          <w:numId w:val="0"/>
        </w:numPr>
        <w:ind w:firstLine="140" w:firstLineChars="67"/>
        <w:rPr>
          <w:color w:val="auto"/>
          <w:szCs w:val="22"/>
        </w:rPr>
      </w:pPr>
      <w:r>
        <w:rPr>
          <w:color w:val="auto"/>
          <w:szCs w:val="22"/>
        </w:rPr>
        <w:t>9.4.2</w:t>
      </w:r>
      <w:r>
        <w:rPr>
          <w:rFonts w:hint="eastAsia"/>
          <w:color w:val="auto"/>
          <w:szCs w:val="22"/>
        </w:rPr>
        <w:t>日常检查储油罐，应保证储油罐充满油。</w:t>
      </w:r>
    </w:p>
    <w:p>
      <w:pPr>
        <w:pStyle w:val="169"/>
        <w:numPr>
          <w:ilvl w:val="0"/>
          <w:numId w:val="0"/>
        </w:numPr>
        <w:ind w:firstLine="140" w:firstLineChars="67"/>
        <w:rPr>
          <w:color w:val="auto"/>
          <w:szCs w:val="22"/>
        </w:rPr>
      </w:pPr>
      <w:r>
        <w:rPr>
          <w:color w:val="auto"/>
          <w:szCs w:val="22"/>
        </w:rPr>
        <w:t>9.4.3</w:t>
      </w:r>
      <w:r>
        <w:rPr>
          <w:rFonts w:hint="eastAsia"/>
          <w:color w:val="auto"/>
          <w:szCs w:val="22"/>
        </w:rPr>
        <w:t>检查自动润滑系统，不正常工作的，应排查系统并疏通管路。</w:t>
      </w:r>
    </w:p>
    <w:p>
      <w:pPr>
        <w:pStyle w:val="169"/>
        <w:numPr>
          <w:ilvl w:val="0"/>
          <w:numId w:val="0"/>
        </w:numPr>
        <w:rPr>
          <w:color w:val="auto"/>
          <w:szCs w:val="22"/>
        </w:rPr>
      </w:pPr>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UDHTG+TimesNewRomanPSMT">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pStyle w:val="242"/>
      <w:lvlText w:val="%2)"/>
      <w:lvlJc w:val="left"/>
      <w:pPr>
        <w:tabs>
          <w:tab w:val="left" w:pos="840"/>
        </w:tabs>
        <w:ind w:left="840" w:hanging="420"/>
      </w:pPr>
    </w:lvl>
    <w:lvl w:ilvl="2" w:tentative="0">
      <w:start w:val="1"/>
      <w:numFmt w:val="lowerRoman"/>
      <w:pStyle w:val="244"/>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47041DA"/>
    <w:multiLevelType w:val="multilevel"/>
    <w:tmpl w:val="147041DA"/>
    <w:lvl w:ilvl="0" w:tentative="0">
      <w:start w:val="1"/>
      <w:numFmt w:val="lowerLetter"/>
      <w:lvlText w:val="%1）"/>
      <w:lvlJc w:val="left"/>
      <w:pPr>
        <w:ind w:left="502" w:hanging="360"/>
      </w:pPr>
      <w:rPr>
        <w:rFonts w:hint="default"/>
      </w:rPr>
    </w:lvl>
    <w:lvl w:ilvl="1" w:tentative="0">
      <w:start w:val="1"/>
      <w:numFmt w:val="lowerLetter"/>
      <w:lvlText w:val="%2)"/>
      <w:lvlJc w:val="left"/>
      <w:pPr>
        <w:ind w:left="866" w:hanging="440"/>
      </w:pPr>
    </w:lvl>
    <w:lvl w:ilvl="2" w:tentative="0">
      <w:start w:val="1"/>
      <w:numFmt w:val="lowerRoman"/>
      <w:lvlText w:val="%3."/>
      <w:lvlJc w:val="right"/>
      <w:pPr>
        <w:ind w:left="1462" w:hanging="440"/>
      </w:pPr>
    </w:lvl>
    <w:lvl w:ilvl="3" w:tentative="0">
      <w:start w:val="1"/>
      <w:numFmt w:val="decimal"/>
      <w:lvlText w:val="%4."/>
      <w:lvlJc w:val="left"/>
      <w:pPr>
        <w:ind w:left="1902" w:hanging="440"/>
      </w:pPr>
    </w:lvl>
    <w:lvl w:ilvl="4" w:tentative="0">
      <w:start w:val="1"/>
      <w:numFmt w:val="lowerLetter"/>
      <w:lvlText w:val="%5)"/>
      <w:lvlJc w:val="left"/>
      <w:pPr>
        <w:ind w:left="2342" w:hanging="440"/>
      </w:pPr>
    </w:lvl>
    <w:lvl w:ilvl="5" w:tentative="0">
      <w:start w:val="1"/>
      <w:numFmt w:val="lowerRoman"/>
      <w:lvlText w:val="%6."/>
      <w:lvlJc w:val="right"/>
      <w:pPr>
        <w:ind w:left="2782" w:hanging="440"/>
      </w:pPr>
    </w:lvl>
    <w:lvl w:ilvl="6" w:tentative="0">
      <w:start w:val="1"/>
      <w:numFmt w:val="decimal"/>
      <w:lvlText w:val="%7."/>
      <w:lvlJc w:val="left"/>
      <w:pPr>
        <w:ind w:left="3222" w:hanging="440"/>
      </w:pPr>
    </w:lvl>
    <w:lvl w:ilvl="7" w:tentative="0">
      <w:start w:val="1"/>
      <w:numFmt w:val="lowerLetter"/>
      <w:lvlText w:val="%8)"/>
      <w:lvlJc w:val="left"/>
      <w:pPr>
        <w:ind w:left="3662" w:hanging="440"/>
      </w:pPr>
    </w:lvl>
    <w:lvl w:ilvl="8" w:tentative="0">
      <w:start w:val="1"/>
      <w:numFmt w:val="lowerRoman"/>
      <w:lvlText w:val="%9."/>
      <w:lvlJc w:val="right"/>
      <w:pPr>
        <w:ind w:left="4102" w:hanging="440"/>
      </w:pPr>
    </w:lvl>
  </w:abstractNum>
  <w:abstractNum w:abstractNumId="8">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284" w:firstLine="0"/>
      </w:pPr>
      <w:rPr>
        <w:rFonts w:hint="eastAsia" w:ascii="黑体" w:eastAsia="黑体"/>
        <w:b w:val="0"/>
        <w:i w:val="0"/>
        <w:sz w:val="21"/>
      </w:rPr>
    </w:lvl>
    <w:lvl w:ilvl="2" w:tentative="0">
      <w:start w:val="1"/>
      <w:numFmt w:val="decimal"/>
      <w:pStyle w:val="109"/>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568"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RjZmZhMDliYzAyMDlhOThiYjFjYzQ5MGU3MGYzODcifQ=="/>
  </w:docVars>
  <w:rsids>
    <w:rsidRoot w:val="003644E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887"/>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D2A"/>
    <w:rsid w:val="000D753B"/>
    <w:rsid w:val="000E4C9E"/>
    <w:rsid w:val="000E6FD7"/>
    <w:rsid w:val="000E7144"/>
    <w:rsid w:val="000F06E1"/>
    <w:rsid w:val="000F0E3C"/>
    <w:rsid w:val="000F117E"/>
    <w:rsid w:val="000F19D5"/>
    <w:rsid w:val="000F4050"/>
    <w:rsid w:val="000F4AEA"/>
    <w:rsid w:val="000F67E9"/>
    <w:rsid w:val="00101C18"/>
    <w:rsid w:val="00104926"/>
    <w:rsid w:val="0011234B"/>
    <w:rsid w:val="00113B1E"/>
    <w:rsid w:val="0011711C"/>
    <w:rsid w:val="00120843"/>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4FE0"/>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5832"/>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B10"/>
    <w:rsid w:val="001E1B6A"/>
    <w:rsid w:val="001E2484"/>
    <w:rsid w:val="001E3CC4"/>
    <w:rsid w:val="001E4882"/>
    <w:rsid w:val="001E73AB"/>
    <w:rsid w:val="001F092D"/>
    <w:rsid w:val="001F0AFA"/>
    <w:rsid w:val="001F143A"/>
    <w:rsid w:val="001F1605"/>
    <w:rsid w:val="001F2508"/>
    <w:rsid w:val="001F4816"/>
    <w:rsid w:val="001F69B4"/>
    <w:rsid w:val="001F77C7"/>
    <w:rsid w:val="00200183"/>
    <w:rsid w:val="00200333"/>
    <w:rsid w:val="0020107D"/>
    <w:rsid w:val="0020243C"/>
    <w:rsid w:val="00202AA4"/>
    <w:rsid w:val="002031F7"/>
    <w:rsid w:val="002040E6"/>
    <w:rsid w:val="0020527B"/>
    <w:rsid w:val="00205F2C"/>
    <w:rsid w:val="00210B15"/>
    <w:rsid w:val="002142EA"/>
    <w:rsid w:val="00215527"/>
    <w:rsid w:val="00215ADD"/>
    <w:rsid w:val="002204BB"/>
    <w:rsid w:val="0022151F"/>
    <w:rsid w:val="00221B79"/>
    <w:rsid w:val="00221C6B"/>
    <w:rsid w:val="002253A1"/>
    <w:rsid w:val="00225CF8"/>
    <w:rsid w:val="0022794E"/>
    <w:rsid w:val="00233D64"/>
    <w:rsid w:val="0023482A"/>
    <w:rsid w:val="002359CB"/>
    <w:rsid w:val="00243540"/>
    <w:rsid w:val="0024497B"/>
    <w:rsid w:val="0024515B"/>
    <w:rsid w:val="00245BB6"/>
    <w:rsid w:val="00246021"/>
    <w:rsid w:val="0024666E"/>
    <w:rsid w:val="00247F52"/>
    <w:rsid w:val="00250B25"/>
    <w:rsid w:val="00250BBE"/>
    <w:rsid w:val="002515C2"/>
    <w:rsid w:val="0025194F"/>
    <w:rsid w:val="0026148A"/>
    <w:rsid w:val="00262696"/>
    <w:rsid w:val="002631E1"/>
    <w:rsid w:val="00263D25"/>
    <w:rsid w:val="002643C3"/>
    <w:rsid w:val="00264A0C"/>
    <w:rsid w:val="00266D5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746"/>
    <w:rsid w:val="002D42B5"/>
    <w:rsid w:val="002D4F1A"/>
    <w:rsid w:val="002D6EC6"/>
    <w:rsid w:val="002D79AC"/>
    <w:rsid w:val="002E039D"/>
    <w:rsid w:val="002E1AC5"/>
    <w:rsid w:val="002E4D5A"/>
    <w:rsid w:val="002E6326"/>
    <w:rsid w:val="002E7FBC"/>
    <w:rsid w:val="002F30E0"/>
    <w:rsid w:val="002F35E4"/>
    <w:rsid w:val="002F3730"/>
    <w:rsid w:val="002F38E1"/>
    <w:rsid w:val="002F7AF6"/>
    <w:rsid w:val="00300E63"/>
    <w:rsid w:val="00302F5F"/>
    <w:rsid w:val="0030441D"/>
    <w:rsid w:val="00306063"/>
    <w:rsid w:val="00311EC2"/>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4E1"/>
    <w:rsid w:val="00364A53"/>
    <w:rsid w:val="003654CB"/>
    <w:rsid w:val="00365AA9"/>
    <w:rsid w:val="00365F86"/>
    <w:rsid w:val="00365F87"/>
    <w:rsid w:val="00366E89"/>
    <w:rsid w:val="003705F4"/>
    <w:rsid w:val="00370D58"/>
    <w:rsid w:val="00371316"/>
    <w:rsid w:val="00376713"/>
    <w:rsid w:val="003816E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03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7EE8"/>
    <w:rsid w:val="00432DAA"/>
    <w:rsid w:val="00433140"/>
    <w:rsid w:val="00434305"/>
    <w:rsid w:val="00435DF7"/>
    <w:rsid w:val="0044083F"/>
    <w:rsid w:val="00441AE7"/>
    <w:rsid w:val="004444C1"/>
    <w:rsid w:val="00445574"/>
    <w:rsid w:val="004467FB"/>
    <w:rsid w:val="00447149"/>
    <w:rsid w:val="00452D6B"/>
    <w:rsid w:val="00454484"/>
    <w:rsid w:val="0045517B"/>
    <w:rsid w:val="0046320D"/>
    <w:rsid w:val="00463B77"/>
    <w:rsid w:val="00463C7B"/>
    <w:rsid w:val="004644A6"/>
    <w:rsid w:val="004659BD"/>
    <w:rsid w:val="00470775"/>
    <w:rsid w:val="004746B1"/>
    <w:rsid w:val="0047583F"/>
    <w:rsid w:val="00475DE8"/>
    <w:rsid w:val="00476808"/>
    <w:rsid w:val="00481C44"/>
    <w:rsid w:val="00484936"/>
    <w:rsid w:val="00485C89"/>
    <w:rsid w:val="00486BE3"/>
    <w:rsid w:val="004905E4"/>
    <w:rsid w:val="00490A89"/>
    <w:rsid w:val="00490AB4"/>
    <w:rsid w:val="00492F02"/>
    <w:rsid w:val="004939AE"/>
    <w:rsid w:val="00497B5B"/>
    <w:rsid w:val="004A12DF"/>
    <w:rsid w:val="004A1BA8"/>
    <w:rsid w:val="004A4B57"/>
    <w:rsid w:val="004A63FA"/>
    <w:rsid w:val="004A6A3D"/>
    <w:rsid w:val="004B0272"/>
    <w:rsid w:val="004B2701"/>
    <w:rsid w:val="004B2E1B"/>
    <w:rsid w:val="004B3AA8"/>
    <w:rsid w:val="004B3E93"/>
    <w:rsid w:val="004C09C6"/>
    <w:rsid w:val="004C1FBC"/>
    <w:rsid w:val="004C25A2"/>
    <w:rsid w:val="004C3F1D"/>
    <w:rsid w:val="004C458D"/>
    <w:rsid w:val="004C7556"/>
    <w:rsid w:val="004C7E8B"/>
    <w:rsid w:val="004C7E9D"/>
    <w:rsid w:val="004C7F67"/>
    <w:rsid w:val="004D076D"/>
    <w:rsid w:val="004D0EF1"/>
    <w:rsid w:val="004D2253"/>
    <w:rsid w:val="004D3A95"/>
    <w:rsid w:val="004D4406"/>
    <w:rsid w:val="004D4671"/>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D0C"/>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2EF9"/>
    <w:rsid w:val="00573D9E"/>
    <w:rsid w:val="005801E3"/>
    <w:rsid w:val="00580CF7"/>
    <w:rsid w:val="00581802"/>
    <w:rsid w:val="005836A8"/>
    <w:rsid w:val="0058409C"/>
    <w:rsid w:val="00584262"/>
    <w:rsid w:val="00586630"/>
    <w:rsid w:val="00587530"/>
    <w:rsid w:val="00587ADD"/>
    <w:rsid w:val="00593A49"/>
    <w:rsid w:val="00596160"/>
    <w:rsid w:val="005966E2"/>
    <w:rsid w:val="00597007"/>
    <w:rsid w:val="005A0966"/>
    <w:rsid w:val="005A11B7"/>
    <w:rsid w:val="005A260B"/>
    <w:rsid w:val="005A4A1B"/>
    <w:rsid w:val="005A70B2"/>
    <w:rsid w:val="005A7830"/>
    <w:rsid w:val="005A7FCE"/>
    <w:rsid w:val="005B0F3F"/>
    <w:rsid w:val="005B191C"/>
    <w:rsid w:val="005B4903"/>
    <w:rsid w:val="005B51CE"/>
    <w:rsid w:val="005B5885"/>
    <w:rsid w:val="005B5CD7"/>
    <w:rsid w:val="005B6CF6"/>
    <w:rsid w:val="005B7422"/>
    <w:rsid w:val="005C17D5"/>
    <w:rsid w:val="005C29B8"/>
    <w:rsid w:val="005C5F21"/>
    <w:rsid w:val="005C7156"/>
    <w:rsid w:val="005D0175"/>
    <w:rsid w:val="005D0C75"/>
    <w:rsid w:val="005D4171"/>
    <w:rsid w:val="005D6A95"/>
    <w:rsid w:val="005D6B2C"/>
    <w:rsid w:val="005D6D9C"/>
    <w:rsid w:val="005E20C4"/>
    <w:rsid w:val="005E2335"/>
    <w:rsid w:val="005E34CA"/>
    <w:rsid w:val="005E3C18"/>
    <w:rsid w:val="005E4250"/>
    <w:rsid w:val="005E6812"/>
    <w:rsid w:val="005E7881"/>
    <w:rsid w:val="005E78E0"/>
    <w:rsid w:val="005F0D9C"/>
    <w:rsid w:val="005F284E"/>
    <w:rsid w:val="005F702A"/>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402"/>
    <w:rsid w:val="00636E3E"/>
    <w:rsid w:val="006379F7"/>
    <w:rsid w:val="00637E4D"/>
    <w:rsid w:val="00640620"/>
    <w:rsid w:val="00641A1F"/>
    <w:rsid w:val="0064555F"/>
    <w:rsid w:val="00645904"/>
    <w:rsid w:val="00645F55"/>
    <w:rsid w:val="00651ACB"/>
    <w:rsid w:val="00651C47"/>
    <w:rsid w:val="00652AB2"/>
    <w:rsid w:val="00653FED"/>
    <w:rsid w:val="00654EC0"/>
    <w:rsid w:val="0065525B"/>
    <w:rsid w:val="00655D4F"/>
    <w:rsid w:val="00656D29"/>
    <w:rsid w:val="006640E5"/>
    <w:rsid w:val="006646F1"/>
    <w:rsid w:val="00664929"/>
    <w:rsid w:val="00664F62"/>
    <w:rsid w:val="006655E1"/>
    <w:rsid w:val="00667B60"/>
    <w:rsid w:val="00672060"/>
    <w:rsid w:val="00672BFD"/>
    <w:rsid w:val="00674196"/>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AA8"/>
    <w:rsid w:val="006B5F44"/>
    <w:rsid w:val="006B5F90"/>
    <w:rsid w:val="006B62E4"/>
    <w:rsid w:val="006C1BBA"/>
    <w:rsid w:val="006C2079"/>
    <w:rsid w:val="006C2708"/>
    <w:rsid w:val="006C4AA5"/>
    <w:rsid w:val="006C5A62"/>
    <w:rsid w:val="006C5D68"/>
    <w:rsid w:val="006C6976"/>
    <w:rsid w:val="006C6DD0"/>
    <w:rsid w:val="006D04EA"/>
    <w:rsid w:val="006D16C4"/>
    <w:rsid w:val="006D3E96"/>
    <w:rsid w:val="006D4515"/>
    <w:rsid w:val="006D4BB1"/>
    <w:rsid w:val="006D6593"/>
    <w:rsid w:val="006E7BAD"/>
    <w:rsid w:val="006F03A8"/>
    <w:rsid w:val="006F2ACA"/>
    <w:rsid w:val="006F2ADC"/>
    <w:rsid w:val="006F2BFE"/>
    <w:rsid w:val="006F31E9"/>
    <w:rsid w:val="006F6284"/>
    <w:rsid w:val="007002C5"/>
    <w:rsid w:val="00704387"/>
    <w:rsid w:val="00707669"/>
    <w:rsid w:val="00711CBA"/>
    <w:rsid w:val="00711FB5"/>
    <w:rsid w:val="00712A01"/>
    <w:rsid w:val="00713648"/>
    <w:rsid w:val="00714F58"/>
    <w:rsid w:val="00717E6D"/>
    <w:rsid w:val="007226EC"/>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C4A"/>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1E24"/>
    <w:rsid w:val="007D2508"/>
    <w:rsid w:val="007D346A"/>
    <w:rsid w:val="007D6518"/>
    <w:rsid w:val="007D76BD"/>
    <w:rsid w:val="007E0BF1"/>
    <w:rsid w:val="007E0CC2"/>
    <w:rsid w:val="007E2B41"/>
    <w:rsid w:val="007F0DEC"/>
    <w:rsid w:val="007F0ED8"/>
    <w:rsid w:val="007F0F63"/>
    <w:rsid w:val="007F75CE"/>
    <w:rsid w:val="008013A4"/>
    <w:rsid w:val="008027CE"/>
    <w:rsid w:val="00802F42"/>
    <w:rsid w:val="00804383"/>
    <w:rsid w:val="008047E9"/>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4CA4"/>
    <w:rsid w:val="00825138"/>
    <w:rsid w:val="008269DD"/>
    <w:rsid w:val="00827CD3"/>
    <w:rsid w:val="00830621"/>
    <w:rsid w:val="0083348C"/>
    <w:rsid w:val="008373D3"/>
    <w:rsid w:val="00840617"/>
    <w:rsid w:val="00840F84"/>
    <w:rsid w:val="00842522"/>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659"/>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3F"/>
    <w:rsid w:val="008C219C"/>
    <w:rsid w:val="008C475E"/>
    <w:rsid w:val="008C48DF"/>
    <w:rsid w:val="008C619A"/>
    <w:rsid w:val="008D00C0"/>
    <w:rsid w:val="008D0CE8"/>
    <w:rsid w:val="008D2D1D"/>
    <w:rsid w:val="008D3737"/>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6B7A"/>
    <w:rsid w:val="00911BE5"/>
    <w:rsid w:val="00913CA9"/>
    <w:rsid w:val="009145AE"/>
    <w:rsid w:val="009146CE"/>
    <w:rsid w:val="00914CA7"/>
    <w:rsid w:val="00915C3E"/>
    <w:rsid w:val="009161A8"/>
    <w:rsid w:val="0092322E"/>
    <w:rsid w:val="00923769"/>
    <w:rsid w:val="009245AE"/>
    <w:rsid w:val="009245F5"/>
    <w:rsid w:val="009249EC"/>
    <w:rsid w:val="00926EC1"/>
    <w:rsid w:val="009273B3"/>
    <w:rsid w:val="009305B5"/>
    <w:rsid w:val="009378DD"/>
    <w:rsid w:val="009429D5"/>
    <w:rsid w:val="00942BF1"/>
    <w:rsid w:val="00945180"/>
    <w:rsid w:val="00945428"/>
    <w:rsid w:val="0094607B"/>
    <w:rsid w:val="00953604"/>
    <w:rsid w:val="00953884"/>
    <w:rsid w:val="0095476A"/>
    <w:rsid w:val="0095496B"/>
    <w:rsid w:val="00956F67"/>
    <w:rsid w:val="00960F1E"/>
    <w:rsid w:val="009610DC"/>
    <w:rsid w:val="00961490"/>
    <w:rsid w:val="0096381A"/>
    <w:rsid w:val="00965E04"/>
    <w:rsid w:val="009674AD"/>
    <w:rsid w:val="00970CDC"/>
    <w:rsid w:val="0097547D"/>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973"/>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47D"/>
    <w:rsid w:val="009E4A58"/>
    <w:rsid w:val="009E4CFA"/>
    <w:rsid w:val="009E5A2D"/>
    <w:rsid w:val="009E5AB2"/>
    <w:rsid w:val="009E6219"/>
    <w:rsid w:val="009F03B3"/>
    <w:rsid w:val="00A0096C"/>
    <w:rsid w:val="00A01757"/>
    <w:rsid w:val="00A028C0"/>
    <w:rsid w:val="00A02BAE"/>
    <w:rsid w:val="00A06A6B"/>
    <w:rsid w:val="00A07E47"/>
    <w:rsid w:val="00A12688"/>
    <w:rsid w:val="00A129D0"/>
    <w:rsid w:val="00A12C33"/>
    <w:rsid w:val="00A138BA"/>
    <w:rsid w:val="00A14C8E"/>
    <w:rsid w:val="00A153D9"/>
    <w:rsid w:val="00A157E4"/>
    <w:rsid w:val="00A15F09"/>
    <w:rsid w:val="00A169B6"/>
    <w:rsid w:val="00A17579"/>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4CAC"/>
    <w:rsid w:val="00A55BD6"/>
    <w:rsid w:val="00A55D50"/>
    <w:rsid w:val="00A5638E"/>
    <w:rsid w:val="00A57142"/>
    <w:rsid w:val="00A620C3"/>
    <w:rsid w:val="00A648CD"/>
    <w:rsid w:val="00A6537A"/>
    <w:rsid w:val="00A67866"/>
    <w:rsid w:val="00A70B07"/>
    <w:rsid w:val="00A723F8"/>
    <w:rsid w:val="00A77CCB"/>
    <w:rsid w:val="00A83D8D"/>
    <w:rsid w:val="00A8446B"/>
    <w:rsid w:val="00A8473F"/>
    <w:rsid w:val="00A847E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03A5"/>
    <w:rsid w:val="00B049AF"/>
    <w:rsid w:val="00B05EA2"/>
    <w:rsid w:val="00B07242"/>
    <w:rsid w:val="00B10534"/>
    <w:rsid w:val="00B113DB"/>
    <w:rsid w:val="00B11D8A"/>
    <w:rsid w:val="00B12981"/>
    <w:rsid w:val="00B147DD"/>
    <w:rsid w:val="00B156FD"/>
    <w:rsid w:val="00B21F61"/>
    <w:rsid w:val="00B261F1"/>
    <w:rsid w:val="00B265BC"/>
    <w:rsid w:val="00B3116F"/>
    <w:rsid w:val="00B31FB1"/>
    <w:rsid w:val="00B33952"/>
    <w:rsid w:val="00B33C5E"/>
    <w:rsid w:val="00B342F4"/>
    <w:rsid w:val="00B34369"/>
    <w:rsid w:val="00B34DC2"/>
    <w:rsid w:val="00B378E5"/>
    <w:rsid w:val="00B4240F"/>
    <w:rsid w:val="00B4346D"/>
    <w:rsid w:val="00B440F4"/>
    <w:rsid w:val="00B447A5"/>
    <w:rsid w:val="00B4654C"/>
    <w:rsid w:val="00B47293"/>
    <w:rsid w:val="00B50E50"/>
    <w:rsid w:val="00B52120"/>
    <w:rsid w:val="00B54ABC"/>
    <w:rsid w:val="00B56FBE"/>
    <w:rsid w:val="00B60ACF"/>
    <w:rsid w:val="00B62B58"/>
    <w:rsid w:val="00B65149"/>
    <w:rsid w:val="00B65ED9"/>
    <w:rsid w:val="00B664DD"/>
    <w:rsid w:val="00B66567"/>
    <w:rsid w:val="00B66F52"/>
    <w:rsid w:val="00B66FE5"/>
    <w:rsid w:val="00B72880"/>
    <w:rsid w:val="00B758BF"/>
    <w:rsid w:val="00B77EC8"/>
    <w:rsid w:val="00B827A6"/>
    <w:rsid w:val="00B831CE"/>
    <w:rsid w:val="00B86677"/>
    <w:rsid w:val="00B87131"/>
    <w:rsid w:val="00B939B1"/>
    <w:rsid w:val="00B949BC"/>
    <w:rsid w:val="00B96D40"/>
    <w:rsid w:val="00B97386"/>
    <w:rsid w:val="00BA263B"/>
    <w:rsid w:val="00BA35DC"/>
    <w:rsid w:val="00BA42B2"/>
    <w:rsid w:val="00BA58D4"/>
    <w:rsid w:val="00BA5B9E"/>
    <w:rsid w:val="00BA7C9A"/>
    <w:rsid w:val="00BB0320"/>
    <w:rsid w:val="00BB43CF"/>
    <w:rsid w:val="00BB5F8F"/>
    <w:rsid w:val="00BB657A"/>
    <w:rsid w:val="00BC1A4E"/>
    <w:rsid w:val="00BC5DC7"/>
    <w:rsid w:val="00BC6B8B"/>
    <w:rsid w:val="00BC73D8"/>
    <w:rsid w:val="00BD52D7"/>
    <w:rsid w:val="00BD5AD2"/>
    <w:rsid w:val="00BE083D"/>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3C4"/>
    <w:rsid w:val="00C13EE9"/>
    <w:rsid w:val="00C20DEB"/>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7C4D"/>
    <w:rsid w:val="00C521D6"/>
    <w:rsid w:val="00C55232"/>
    <w:rsid w:val="00C553A4"/>
    <w:rsid w:val="00C55A06"/>
    <w:rsid w:val="00C55D03"/>
    <w:rsid w:val="00C601BC"/>
    <w:rsid w:val="00C6329F"/>
    <w:rsid w:val="00C63340"/>
    <w:rsid w:val="00C643F9"/>
    <w:rsid w:val="00C64E95"/>
    <w:rsid w:val="00C71372"/>
    <w:rsid w:val="00C72410"/>
    <w:rsid w:val="00C7287F"/>
    <w:rsid w:val="00C76161"/>
    <w:rsid w:val="00C80CB8"/>
    <w:rsid w:val="00C819F8"/>
    <w:rsid w:val="00C8248C"/>
    <w:rsid w:val="00C836BE"/>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917"/>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0C77"/>
    <w:rsid w:val="00D21E81"/>
    <w:rsid w:val="00D223DE"/>
    <w:rsid w:val="00D25E37"/>
    <w:rsid w:val="00D2661A"/>
    <w:rsid w:val="00D27582"/>
    <w:rsid w:val="00D27EC4"/>
    <w:rsid w:val="00D32719"/>
    <w:rsid w:val="00D33333"/>
    <w:rsid w:val="00D352A2"/>
    <w:rsid w:val="00D36E19"/>
    <w:rsid w:val="00D4162B"/>
    <w:rsid w:val="00D4514F"/>
    <w:rsid w:val="00D451E2"/>
    <w:rsid w:val="00D45E89"/>
    <w:rsid w:val="00D45E8D"/>
    <w:rsid w:val="00D466AE"/>
    <w:rsid w:val="00D4734F"/>
    <w:rsid w:val="00D51BF3"/>
    <w:rsid w:val="00D66846"/>
    <w:rsid w:val="00D675FB"/>
    <w:rsid w:val="00D71F25"/>
    <w:rsid w:val="00D72A9C"/>
    <w:rsid w:val="00D76A0C"/>
    <w:rsid w:val="00D77031"/>
    <w:rsid w:val="00D771F8"/>
    <w:rsid w:val="00D8308C"/>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B7B86"/>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151"/>
    <w:rsid w:val="00DE60B8"/>
    <w:rsid w:val="00DE6E81"/>
    <w:rsid w:val="00DE703F"/>
    <w:rsid w:val="00DE7595"/>
    <w:rsid w:val="00DF1961"/>
    <w:rsid w:val="00DF44DE"/>
    <w:rsid w:val="00E00E96"/>
    <w:rsid w:val="00E01138"/>
    <w:rsid w:val="00E02DFB"/>
    <w:rsid w:val="00E030F9"/>
    <w:rsid w:val="00E0311A"/>
    <w:rsid w:val="00E03138"/>
    <w:rsid w:val="00E06404"/>
    <w:rsid w:val="00E11A85"/>
    <w:rsid w:val="00E12495"/>
    <w:rsid w:val="00E15CCD"/>
    <w:rsid w:val="00E202EF"/>
    <w:rsid w:val="00E210B5"/>
    <w:rsid w:val="00E22002"/>
    <w:rsid w:val="00E237BA"/>
    <w:rsid w:val="00E2552F"/>
    <w:rsid w:val="00E3137A"/>
    <w:rsid w:val="00E32CCF"/>
    <w:rsid w:val="00E34A98"/>
    <w:rsid w:val="00E35D1E"/>
    <w:rsid w:val="00E364F9"/>
    <w:rsid w:val="00E365FA"/>
    <w:rsid w:val="00E36789"/>
    <w:rsid w:val="00E44614"/>
    <w:rsid w:val="00E44A83"/>
    <w:rsid w:val="00E502C1"/>
    <w:rsid w:val="00E502DD"/>
    <w:rsid w:val="00E50D3A"/>
    <w:rsid w:val="00E51387"/>
    <w:rsid w:val="00E51E68"/>
    <w:rsid w:val="00E52EFD"/>
    <w:rsid w:val="00E5408A"/>
    <w:rsid w:val="00E554FF"/>
    <w:rsid w:val="00E56800"/>
    <w:rsid w:val="00E60C63"/>
    <w:rsid w:val="00E62FF9"/>
    <w:rsid w:val="00E635D6"/>
    <w:rsid w:val="00E639BC"/>
    <w:rsid w:val="00E66453"/>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2621"/>
    <w:rsid w:val="00E9311F"/>
    <w:rsid w:val="00E934D1"/>
    <w:rsid w:val="00E94AF0"/>
    <w:rsid w:val="00E95D13"/>
    <w:rsid w:val="00E95DD3"/>
    <w:rsid w:val="00E969D5"/>
    <w:rsid w:val="00EA2B27"/>
    <w:rsid w:val="00EA58D1"/>
    <w:rsid w:val="00EA61BC"/>
    <w:rsid w:val="00EA681A"/>
    <w:rsid w:val="00EA735B"/>
    <w:rsid w:val="00EB1E69"/>
    <w:rsid w:val="00EB2086"/>
    <w:rsid w:val="00EB31ED"/>
    <w:rsid w:val="00EB5EDF"/>
    <w:rsid w:val="00EB60FE"/>
    <w:rsid w:val="00EB74DB"/>
    <w:rsid w:val="00EC32EA"/>
    <w:rsid w:val="00EC5359"/>
    <w:rsid w:val="00EC562A"/>
    <w:rsid w:val="00ED067A"/>
    <w:rsid w:val="00ED2B50"/>
    <w:rsid w:val="00EE0350"/>
    <w:rsid w:val="00EE0719"/>
    <w:rsid w:val="00EE0E80"/>
    <w:rsid w:val="00EE613F"/>
    <w:rsid w:val="00EE63C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414"/>
    <w:rsid w:val="00F56511"/>
    <w:rsid w:val="00F6194E"/>
    <w:rsid w:val="00F623AC"/>
    <w:rsid w:val="00F63722"/>
    <w:rsid w:val="00F6412A"/>
    <w:rsid w:val="00F65893"/>
    <w:rsid w:val="00F66011"/>
    <w:rsid w:val="00F66A4A"/>
    <w:rsid w:val="00F71E22"/>
    <w:rsid w:val="00F72142"/>
    <w:rsid w:val="00F72AE7"/>
    <w:rsid w:val="00F833BA"/>
    <w:rsid w:val="00F84FD0"/>
    <w:rsid w:val="00F859A8"/>
    <w:rsid w:val="00F86D87"/>
    <w:rsid w:val="00F90A60"/>
    <w:rsid w:val="00F9108B"/>
    <w:rsid w:val="00F91349"/>
    <w:rsid w:val="00F93792"/>
    <w:rsid w:val="00F93A8A"/>
    <w:rsid w:val="00F94DB8"/>
    <w:rsid w:val="00F95248"/>
    <w:rsid w:val="00F956A9"/>
    <w:rsid w:val="00F963ED"/>
    <w:rsid w:val="00F966CF"/>
    <w:rsid w:val="00F96CAE"/>
    <w:rsid w:val="00F979A7"/>
    <w:rsid w:val="00F97C99"/>
    <w:rsid w:val="00FA662D"/>
    <w:rsid w:val="00FA73B1"/>
    <w:rsid w:val="00FB0CB9"/>
    <w:rsid w:val="00FB231D"/>
    <w:rsid w:val="00FB45F1"/>
    <w:rsid w:val="00FB4A72"/>
    <w:rsid w:val="00FB4CB3"/>
    <w:rsid w:val="00FB54E8"/>
    <w:rsid w:val="00FB7054"/>
    <w:rsid w:val="00FC17B7"/>
    <w:rsid w:val="00FC2CB7"/>
    <w:rsid w:val="00FC4090"/>
    <w:rsid w:val="00FC55B4"/>
    <w:rsid w:val="00FD00E6"/>
    <w:rsid w:val="00FD09A1"/>
    <w:rsid w:val="00FD2A7C"/>
    <w:rsid w:val="00FD59EB"/>
    <w:rsid w:val="00FD7299"/>
    <w:rsid w:val="00FE1514"/>
    <w:rsid w:val="00FE1FBE"/>
    <w:rsid w:val="00FE3901"/>
    <w:rsid w:val="00FE39D3"/>
    <w:rsid w:val="00FE4BCE"/>
    <w:rsid w:val="00FE54AE"/>
    <w:rsid w:val="00FE576A"/>
    <w:rsid w:val="00FE7E79"/>
    <w:rsid w:val="00FF3E7D"/>
    <w:rsid w:val="00FF5B99"/>
    <w:rsid w:val="00FF730C"/>
    <w:rsid w:val="00FF73F4"/>
    <w:rsid w:val="00FF7CE4"/>
    <w:rsid w:val="00FF7E39"/>
    <w:rsid w:val="052E38F1"/>
    <w:rsid w:val="08220C65"/>
    <w:rsid w:val="0A4C5E14"/>
    <w:rsid w:val="0A7F79FE"/>
    <w:rsid w:val="0DD561F1"/>
    <w:rsid w:val="0DF06AFF"/>
    <w:rsid w:val="116157D8"/>
    <w:rsid w:val="11D14DB6"/>
    <w:rsid w:val="13920337"/>
    <w:rsid w:val="16485DF7"/>
    <w:rsid w:val="1A445571"/>
    <w:rsid w:val="1CDB6A57"/>
    <w:rsid w:val="1D9F5836"/>
    <w:rsid w:val="1DD22E11"/>
    <w:rsid w:val="23E41485"/>
    <w:rsid w:val="24237950"/>
    <w:rsid w:val="25255A39"/>
    <w:rsid w:val="26966BEC"/>
    <w:rsid w:val="2BAA0794"/>
    <w:rsid w:val="2C724455"/>
    <w:rsid w:val="2CD620E4"/>
    <w:rsid w:val="2CE305BC"/>
    <w:rsid w:val="2CF4417D"/>
    <w:rsid w:val="30795A34"/>
    <w:rsid w:val="30C362DF"/>
    <w:rsid w:val="32D00AE0"/>
    <w:rsid w:val="36FB489F"/>
    <w:rsid w:val="36FC7E39"/>
    <w:rsid w:val="37091250"/>
    <w:rsid w:val="374E0D1C"/>
    <w:rsid w:val="39AC5CDD"/>
    <w:rsid w:val="3A651A85"/>
    <w:rsid w:val="3AAB60C5"/>
    <w:rsid w:val="3B28234A"/>
    <w:rsid w:val="3B8B5EDF"/>
    <w:rsid w:val="3CB46FA8"/>
    <w:rsid w:val="3D4E301E"/>
    <w:rsid w:val="3D945958"/>
    <w:rsid w:val="3DFB3766"/>
    <w:rsid w:val="431507D2"/>
    <w:rsid w:val="43685551"/>
    <w:rsid w:val="4433341D"/>
    <w:rsid w:val="44987F2B"/>
    <w:rsid w:val="44F74F5F"/>
    <w:rsid w:val="499348BD"/>
    <w:rsid w:val="4C105D8F"/>
    <w:rsid w:val="4E322EA3"/>
    <w:rsid w:val="50335E50"/>
    <w:rsid w:val="5081716D"/>
    <w:rsid w:val="593843FA"/>
    <w:rsid w:val="5B4335C6"/>
    <w:rsid w:val="5B8D7CD9"/>
    <w:rsid w:val="5BA30291"/>
    <w:rsid w:val="602E15D7"/>
    <w:rsid w:val="60F16A3B"/>
    <w:rsid w:val="6191715E"/>
    <w:rsid w:val="654E62CF"/>
    <w:rsid w:val="65B9485B"/>
    <w:rsid w:val="66A43D4C"/>
    <w:rsid w:val="67037542"/>
    <w:rsid w:val="676C2129"/>
    <w:rsid w:val="6792200A"/>
    <w:rsid w:val="6C0A5148"/>
    <w:rsid w:val="6CD96DC0"/>
    <w:rsid w:val="6E1315B7"/>
    <w:rsid w:val="6F8F3EA8"/>
    <w:rsid w:val="72451D42"/>
    <w:rsid w:val="72863C94"/>
    <w:rsid w:val="73432427"/>
    <w:rsid w:val="738E6027"/>
    <w:rsid w:val="740D6605"/>
    <w:rsid w:val="74A86E88"/>
    <w:rsid w:val="788D57C6"/>
    <w:rsid w:val="7BC904EA"/>
    <w:rsid w:val="7D7E4FC9"/>
    <w:rsid w:val="7F350EE8"/>
    <w:rsid w:val="7FCF3018"/>
    <w:rsid w:val="7FEE2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9"/>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Date"/>
    <w:basedOn w:val="1"/>
    <w:next w:val="1"/>
    <w:link w:val="247"/>
    <w:semiHidden/>
    <w:unhideWhenUsed/>
    <w:qFormat/>
    <w:uiPriority w:val="99"/>
    <w:pPr>
      <w:ind w:left="100" w:leftChars="2500"/>
    </w:pPr>
  </w:style>
  <w:style w:type="paragraph" w:styleId="18">
    <w:name w:val="Balloon Text"/>
    <w:basedOn w:val="1"/>
    <w:link w:val="49"/>
    <w:semiHidden/>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0"/>
    <w:semiHidden/>
    <w:unhideWhenUsed/>
    <w:qFormat/>
    <w:uiPriority w:val="99"/>
    <w:rPr>
      <w:b/>
      <w:bCs/>
    </w:rPr>
  </w:style>
  <w:style w:type="table" w:styleId="30">
    <w:name w:val="Table Grid"/>
    <w:basedOn w:val="2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20"/>
    <w:qFormat/>
    <w:uiPriority w:val="99"/>
    <w:rPr>
      <w:kern w:val="2"/>
      <w:sz w:val="18"/>
      <w:szCs w:val="18"/>
    </w:rPr>
  </w:style>
  <w:style w:type="character" w:customStyle="1" w:styleId="48">
    <w:name w:val="页脚 字符"/>
    <w:link w:val="19"/>
    <w:qFormat/>
    <w:uiPriority w:val="99"/>
    <w:rPr>
      <w:rFonts w:ascii="宋体"/>
      <w:kern w:val="2"/>
      <w:sz w:val="18"/>
      <w:szCs w:val="18"/>
    </w:rPr>
  </w:style>
  <w:style w:type="character" w:customStyle="1" w:styleId="49">
    <w:name w:val="批注框文本 字符"/>
    <w:link w:val="18"/>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7"/>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kern w:val="2"/>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ind w:left="568"/>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basedOn w:val="31"/>
    <w:link w:val="234"/>
    <w:qFormat/>
    <w:uiPriority w:val="0"/>
    <w:rPr>
      <w:rFonts w:ascii="宋体" w:hAnsi="Times New Roman"/>
      <w:sz w:val="21"/>
    </w:rPr>
  </w:style>
  <w:style w:type="character" w:customStyle="1" w:styleId="236">
    <w:name w:val="首示例 Char"/>
    <w:basedOn w:val="31"/>
    <w:link w:val="237"/>
    <w:qFormat/>
    <w:uiPriority w:val="0"/>
    <w:rPr>
      <w:rFonts w:ascii="宋体" w:hAnsi="宋体"/>
      <w:kern w:val="2"/>
      <w:sz w:val="18"/>
      <w:szCs w:val="18"/>
    </w:rPr>
  </w:style>
  <w:style w:type="paragraph" w:customStyle="1" w:styleId="237">
    <w:name w:val="首示例"/>
    <w:next w:val="234"/>
    <w:link w:val="236"/>
    <w:qFormat/>
    <w:uiPriority w:val="0"/>
    <w:pPr>
      <w:tabs>
        <w:tab w:val="left" w:pos="360"/>
        <w:tab w:val="left" w:pos="851"/>
      </w:tabs>
      <w:ind w:left="851"/>
    </w:pPr>
    <w:rPr>
      <w:rFonts w:ascii="宋体" w:hAnsi="宋体" w:eastAsia="宋体" w:cs="Times New Roman"/>
      <w:kern w:val="2"/>
      <w:sz w:val="18"/>
      <w:szCs w:val="18"/>
      <w:lang w:val="en-US" w:eastAsia="zh-CN" w:bidi="ar-SA"/>
    </w:rPr>
  </w:style>
  <w:style w:type="paragraph" w:customStyle="1" w:styleId="238">
    <w:name w:val="列项——（一级）"/>
    <w:qFormat/>
    <w:uiPriority w:val="0"/>
    <w:pPr>
      <w:widowControl w:val="0"/>
      <w:tabs>
        <w:tab w:val="left" w:pos="539"/>
      </w:tabs>
      <w:ind w:left="539" w:hanging="119"/>
      <w:jc w:val="both"/>
    </w:pPr>
    <w:rPr>
      <w:rFonts w:ascii="宋体" w:hAnsi="Times New Roman" w:eastAsia="宋体" w:cs="Times New Roman"/>
      <w:sz w:val="21"/>
      <w:lang w:val="en-US" w:eastAsia="zh-CN" w:bidi="ar-SA"/>
    </w:rPr>
  </w:style>
  <w:style w:type="character" w:customStyle="1" w:styleId="239">
    <w:name w:val="批注文字 字符"/>
    <w:basedOn w:val="31"/>
    <w:link w:val="13"/>
    <w:semiHidden/>
    <w:qFormat/>
    <w:uiPriority w:val="99"/>
    <w:rPr>
      <w:kern w:val="2"/>
      <w:sz w:val="21"/>
      <w:szCs w:val="21"/>
    </w:rPr>
  </w:style>
  <w:style w:type="character" w:customStyle="1" w:styleId="240">
    <w:name w:val="批注主题 字符"/>
    <w:basedOn w:val="239"/>
    <w:link w:val="28"/>
    <w:semiHidden/>
    <w:qFormat/>
    <w:uiPriority w:val="99"/>
    <w:rPr>
      <w:b/>
      <w:bCs/>
      <w:kern w:val="2"/>
      <w:sz w:val="21"/>
      <w:szCs w:val="21"/>
    </w:rPr>
  </w:style>
  <w:style w:type="paragraph" w:customStyle="1" w:styleId="241">
    <w:name w:val="修订1"/>
    <w:hidden/>
    <w:semiHidden/>
    <w:qFormat/>
    <w:uiPriority w:val="99"/>
    <w:rPr>
      <w:rFonts w:ascii="Calibri" w:hAnsi="Calibri" w:eastAsia="宋体" w:cs="Times New Roman"/>
      <w:kern w:val="2"/>
      <w:sz w:val="21"/>
      <w:szCs w:val="21"/>
      <w:lang w:val="en-US" w:eastAsia="zh-CN" w:bidi="ar-SA"/>
    </w:rPr>
  </w:style>
  <w:style w:type="paragraph" w:customStyle="1" w:styleId="242">
    <w:name w:val="一级无"/>
    <w:basedOn w:val="1"/>
    <w:qFormat/>
    <w:uiPriority w:val="0"/>
    <w:pPr>
      <w:widowControl/>
      <w:numPr>
        <w:ilvl w:val="1"/>
        <w:numId w:val="3"/>
      </w:numPr>
      <w:adjustRightInd/>
      <w:spacing w:line="240" w:lineRule="auto"/>
      <w:jc w:val="left"/>
      <w:outlineLvl w:val="2"/>
    </w:pPr>
    <w:rPr>
      <w:rFonts w:ascii="宋体" w:hAnsi="Times New Roman"/>
      <w:kern w:val="0"/>
    </w:rPr>
  </w:style>
  <w:style w:type="paragraph" w:customStyle="1" w:styleId="243">
    <w:name w:val="字母编号列项（一级）"/>
    <w:qFormat/>
    <w:uiPriority w:val="0"/>
    <w:pPr>
      <w:tabs>
        <w:tab w:val="left" w:pos="840"/>
      </w:tabs>
      <w:ind w:left="420" w:hanging="420"/>
      <w:jc w:val="both"/>
    </w:pPr>
    <w:rPr>
      <w:rFonts w:ascii="宋体" w:hAnsi="Times New Roman" w:eastAsia="宋体" w:cs="Times New Roman"/>
      <w:sz w:val="21"/>
      <w:lang w:val="en-US" w:eastAsia="zh-CN" w:bidi="ar-SA"/>
    </w:rPr>
  </w:style>
  <w:style w:type="paragraph" w:customStyle="1" w:styleId="244">
    <w:name w:val="二级无"/>
    <w:basedOn w:val="1"/>
    <w:qFormat/>
    <w:uiPriority w:val="0"/>
    <w:pPr>
      <w:widowControl/>
      <w:numPr>
        <w:ilvl w:val="2"/>
        <w:numId w:val="3"/>
      </w:numPr>
      <w:adjustRightInd/>
      <w:spacing w:line="240" w:lineRule="auto"/>
      <w:jc w:val="left"/>
      <w:outlineLvl w:val="3"/>
    </w:pPr>
    <w:rPr>
      <w:rFonts w:ascii="宋体" w:hAnsi="Times New Roman"/>
      <w:kern w:val="0"/>
    </w:rPr>
  </w:style>
  <w:style w:type="paragraph" w:customStyle="1" w:styleId="245">
    <w:name w:val="列项说明"/>
    <w:basedOn w:val="1"/>
    <w:qFormat/>
    <w:uiPriority w:val="0"/>
    <w:pPr>
      <w:spacing w:line="320" w:lineRule="exact"/>
      <w:ind w:left="400" w:leftChars="200" w:hanging="200" w:hangingChars="200"/>
      <w:jc w:val="left"/>
      <w:textAlignment w:val="baseline"/>
    </w:pPr>
    <w:rPr>
      <w:rFonts w:ascii="宋体" w:hAnsi="Times New Roman"/>
      <w:kern w:val="0"/>
      <w:szCs w:val="20"/>
    </w:rPr>
  </w:style>
  <w:style w:type="paragraph" w:customStyle="1" w:styleId="246">
    <w:name w:val="Revision"/>
    <w:hidden/>
    <w:semiHidden/>
    <w:qFormat/>
    <w:uiPriority w:val="99"/>
    <w:rPr>
      <w:rFonts w:ascii="Calibri" w:hAnsi="Calibri" w:eastAsia="宋体" w:cs="Times New Roman"/>
      <w:kern w:val="2"/>
      <w:sz w:val="21"/>
      <w:szCs w:val="21"/>
      <w:lang w:val="en-US" w:eastAsia="zh-CN" w:bidi="ar-SA"/>
    </w:rPr>
  </w:style>
  <w:style w:type="character" w:customStyle="1" w:styleId="247">
    <w:name w:val="日期 字符"/>
    <w:basedOn w:val="31"/>
    <w:link w:val="17"/>
    <w:semiHidden/>
    <w:qFormat/>
    <w:uiPriority w:val="99"/>
    <w:rPr>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4333340AE844A708F80BAB78871D62A"/>
        <w:style w:val=""/>
        <w:category>
          <w:name w:val="常规"/>
          <w:gallery w:val="placeholder"/>
        </w:category>
        <w:types>
          <w:type w:val="bbPlcHdr"/>
        </w:types>
        <w:behaviors>
          <w:behavior w:val="content"/>
        </w:behaviors>
        <w:description w:val=""/>
        <w:guid w:val="{5C4FA2ED-C923-4058-8B23-73F3E57086DC}"/>
      </w:docPartPr>
      <w:docPartBody>
        <w:p>
          <w:pPr>
            <w:pStyle w:val="5"/>
          </w:pPr>
          <w:r>
            <w:rPr>
              <w:rStyle w:val="4"/>
              <w:rFonts w:hint="eastAsia"/>
            </w:rPr>
            <w:t>单击或点击此处输入文字。</w:t>
          </w:r>
        </w:p>
      </w:docPartBody>
    </w:docPart>
    <w:docPart>
      <w:docPartPr>
        <w:name w:val="808346A1AFA249F39B235278B1912A2E"/>
        <w:style w:val=""/>
        <w:category>
          <w:name w:val="常规"/>
          <w:gallery w:val="placeholder"/>
        </w:category>
        <w:types>
          <w:type w:val="bbPlcHdr"/>
        </w:types>
        <w:behaviors>
          <w:behavior w:val="content"/>
        </w:behaviors>
        <w:description w:val=""/>
        <w:guid w:val="{49BD7C4C-8123-41AD-B279-2088592C4B6E}"/>
      </w:docPartPr>
      <w:docPartBody>
        <w:p>
          <w:pPr>
            <w:pStyle w:val="6"/>
          </w:pPr>
          <w:r>
            <w:rPr>
              <w:rStyle w:val="4"/>
              <w:rFonts w:hint="eastAsia"/>
            </w:rPr>
            <w:t>选择一项。</w:t>
          </w:r>
        </w:p>
      </w:docPartBody>
    </w:docPart>
    <w:docPart>
      <w:docPartPr>
        <w:name w:val="A600E0C204744CE49FA5C1E0CA6CD334"/>
        <w:style w:val=""/>
        <w:category>
          <w:name w:val="常规"/>
          <w:gallery w:val="placeholder"/>
        </w:category>
        <w:types>
          <w:type w:val="bbPlcHdr"/>
        </w:types>
        <w:behaviors>
          <w:behavior w:val="content"/>
        </w:behaviors>
        <w:description w:val=""/>
        <w:guid w:val="{ECDB9A2A-E3D5-4D0E-B16B-01F0A52C2BF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E68"/>
    <w:rsid w:val="00031182"/>
    <w:rsid w:val="000617D5"/>
    <w:rsid w:val="00227106"/>
    <w:rsid w:val="003F711D"/>
    <w:rsid w:val="005A3C4B"/>
    <w:rsid w:val="005D316B"/>
    <w:rsid w:val="00675F72"/>
    <w:rsid w:val="00710B58"/>
    <w:rsid w:val="00851148"/>
    <w:rsid w:val="008E464E"/>
    <w:rsid w:val="00923BDB"/>
    <w:rsid w:val="00A10AE2"/>
    <w:rsid w:val="00A95E68"/>
    <w:rsid w:val="00B069B2"/>
    <w:rsid w:val="00C95119"/>
    <w:rsid w:val="00D0489E"/>
    <w:rsid w:val="00E7621B"/>
    <w:rsid w:val="00F5734C"/>
    <w:rsid w:val="00F92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4333340AE844A708F80BAB78871D6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08346A1AFA249F39B235278B1912A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600E0C204744CE49FA5C1E0CA6CD33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55DF94-2D2C-4201-B8A1-B3657E0504FE}">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6</Pages>
  <Words>3647</Words>
  <Characters>4142</Characters>
  <Lines>41</Lines>
  <Paragraphs>11</Paragraphs>
  <TotalTime>743</TotalTime>
  <ScaleCrop>false</ScaleCrop>
  <LinksUpToDate>false</LinksUpToDate>
  <CharactersWithSpaces>4182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2023-03-01T07:54:00Z</dcterms:created>
  <dc:creator>super</dc:creator>
  <dc:description>&lt;config cover="true" show_menu="true" version="1.0.0" doctype="SDKXY"&gt;_x000d_
&lt;/config&gt;</dc:description>
  <cp:lastModifiedBy>闻君</cp:lastModifiedBy>
  <cp:lastPrinted>2023-11-05T12:57:00Z</cp:lastPrinted>
  <dcterms:modified xsi:type="dcterms:W3CDTF">2023-12-18T08:12:30Z</dcterms:modified>
  <dc:title>团体标准</dc:title>
  <cp:revision>226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2052-11.1.0.12165</vt:lpwstr>
  </property>
  <property fmtid="{D5CDD505-2E9C-101B-9397-08002B2CF9AE}" pid="15" name="ICV">
    <vt:lpwstr>442D88F1B8C9409D9257C54928DD736B</vt:lpwstr>
  </property>
</Properties>
</file>